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E87" w:rsidRDefault="00046E87">
      <w:pPr>
        <w:pStyle w:val="a3"/>
        <w:rPr>
          <w:sz w:val="20"/>
        </w:rPr>
      </w:pPr>
    </w:p>
    <w:p w:rsidR="00046E87" w:rsidRDefault="00046E87">
      <w:pPr>
        <w:pStyle w:val="a3"/>
        <w:rPr>
          <w:sz w:val="20"/>
        </w:rPr>
      </w:pPr>
    </w:p>
    <w:p w:rsidR="00046E87" w:rsidRDefault="00046E87">
      <w:pPr>
        <w:pStyle w:val="a3"/>
        <w:rPr>
          <w:sz w:val="20"/>
        </w:rPr>
      </w:pPr>
    </w:p>
    <w:p w:rsidR="00046E87" w:rsidRDefault="00506EA1">
      <w:pPr>
        <w:pStyle w:val="a3"/>
        <w:ind w:left="118" w:right="428" w:firstLine="707"/>
        <w:jc w:val="both"/>
      </w:pPr>
      <w:r>
        <w:t>Расчетно-графическая работа «Строительный чертеж» выполняется карандашом на листе формата А</w:t>
      </w:r>
      <w:proofErr w:type="gramStart"/>
      <w:r>
        <w:t>1</w:t>
      </w:r>
      <w:proofErr w:type="gramEnd"/>
      <w:r>
        <w:t xml:space="preserve"> (594х841). В работе необходимо </w:t>
      </w:r>
      <w:proofErr w:type="spellStart"/>
      <w:r>
        <w:t>выче</w:t>
      </w:r>
      <w:proofErr w:type="gramStart"/>
      <w:r>
        <w:t>р</w:t>
      </w:r>
      <w:proofErr w:type="spellEnd"/>
      <w:r>
        <w:t>-</w:t>
      </w:r>
      <w:proofErr w:type="gramEnd"/>
      <w:r>
        <w:t xml:space="preserve"> </w:t>
      </w:r>
      <w:proofErr w:type="spellStart"/>
      <w:r>
        <w:t>тить</w:t>
      </w:r>
      <w:proofErr w:type="spellEnd"/>
      <w:r>
        <w:t xml:space="preserve"> в масштабе 1:100 план 1-го этажа, разрез, главный фасад, узел </w:t>
      </w:r>
      <w:proofErr w:type="spellStart"/>
      <w:r>
        <w:t>конст</w:t>
      </w:r>
      <w:proofErr w:type="spellEnd"/>
      <w:r>
        <w:t xml:space="preserve">- </w:t>
      </w:r>
      <w:proofErr w:type="spellStart"/>
      <w:r>
        <w:t>р</w:t>
      </w:r>
      <w:r>
        <w:t>укции</w:t>
      </w:r>
      <w:proofErr w:type="spellEnd"/>
      <w:r>
        <w:t xml:space="preserve"> в масштабе 1:10, представить таблицы спецификаций для окон и дверей и экспликации помещений.</w:t>
      </w:r>
    </w:p>
    <w:p w:rsidR="00046E87" w:rsidRDefault="00506EA1">
      <w:pPr>
        <w:pStyle w:val="a3"/>
        <w:ind w:left="118" w:right="436" w:firstLine="707"/>
        <w:jc w:val="both"/>
      </w:pPr>
      <w:r>
        <w:t>Основная надпись для архитектурно-строительных чертежей зданий выполняется по ГОСТ 21.101-97 (СПДС) и представлена на рис. 1.</w:t>
      </w:r>
    </w:p>
    <w:p w:rsidR="00046E87" w:rsidRDefault="00506EA1">
      <w:pPr>
        <w:pStyle w:val="a3"/>
        <w:spacing w:line="321" w:lineRule="exact"/>
        <w:ind w:left="826"/>
      </w:pPr>
      <w:r>
        <w:t>Общий вид чертежа приведен на р</w:t>
      </w:r>
      <w:r>
        <w:t>ис. 2.</w:t>
      </w:r>
    </w:p>
    <w:p w:rsidR="00046E87" w:rsidRDefault="00506EA1">
      <w:pPr>
        <w:pStyle w:val="a3"/>
        <w:spacing w:before="1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268434455" behindDoc="1" locked="0" layoutInCell="1" allowOverlap="1">
            <wp:simplePos x="0" y="0"/>
            <wp:positionH relativeFrom="page">
              <wp:posOffset>902335</wp:posOffset>
            </wp:positionH>
            <wp:positionV relativeFrom="paragraph">
              <wp:posOffset>208049</wp:posOffset>
            </wp:positionV>
            <wp:extent cx="5753756" cy="231648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756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E87" w:rsidRDefault="00506EA1">
      <w:pPr>
        <w:pStyle w:val="a3"/>
        <w:spacing w:before="69"/>
        <w:ind w:left="2146" w:right="2463"/>
        <w:jc w:val="center"/>
      </w:pPr>
      <w:r>
        <w:t>Рис. 1</w:t>
      </w:r>
    </w:p>
    <w:p w:rsidR="00046E87" w:rsidRDefault="00046E87">
      <w:pPr>
        <w:jc w:val="center"/>
        <w:sectPr w:rsidR="00046E87">
          <w:footerReference w:type="default" r:id="rId8"/>
          <w:pgSz w:w="11910" w:h="16840"/>
          <w:pgMar w:top="1040" w:right="980" w:bottom="880" w:left="1300" w:header="0" w:footer="699" w:gutter="0"/>
          <w:pgNumType w:start="3"/>
          <w:cols w:space="720"/>
        </w:sectPr>
      </w:pPr>
    </w:p>
    <w:p w:rsidR="00046E87" w:rsidRDefault="00506EA1">
      <w:pPr>
        <w:pStyle w:val="a3"/>
        <w:ind w:left="118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945534" cy="839724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534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E87" w:rsidRDefault="00046E87">
      <w:pPr>
        <w:rPr>
          <w:sz w:val="20"/>
        </w:rPr>
        <w:sectPr w:rsidR="00046E87">
          <w:pgSz w:w="11910" w:h="16840"/>
          <w:pgMar w:top="1440" w:right="980" w:bottom="880" w:left="1300" w:header="0" w:footer="699" w:gutter="0"/>
          <w:cols w:space="720"/>
        </w:sectPr>
      </w:pPr>
    </w:p>
    <w:p w:rsidR="00046E87" w:rsidRDefault="00506EA1">
      <w:pPr>
        <w:pStyle w:val="a3"/>
        <w:spacing w:before="67"/>
        <w:ind w:left="118" w:right="430" w:firstLine="705"/>
        <w:jc w:val="both"/>
      </w:pPr>
      <w:r>
        <w:lastRenderedPageBreak/>
        <w:t>Перед началом выполнения чертежа проводим разметку формата, определив место для плана, фасада, разреза, соблюдая  проекционную связь (</w:t>
      </w:r>
      <w:proofErr w:type="gramStart"/>
      <w:r>
        <w:t>см</w:t>
      </w:r>
      <w:proofErr w:type="gramEnd"/>
      <w:r>
        <w:t>. рис. 2). При разметке чертежа предусматриваем место для пр</w:t>
      </w:r>
      <w:proofErr w:type="gramStart"/>
      <w:r>
        <w:t>о-</w:t>
      </w:r>
      <w:proofErr w:type="gramEnd"/>
      <w:r>
        <w:t xml:space="preserve"> </w:t>
      </w:r>
      <w:proofErr w:type="spellStart"/>
      <w:r>
        <w:t>становки</w:t>
      </w:r>
      <w:proofErr w:type="spellEnd"/>
      <w:r>
        <w:t xml:space="preserve"> размеров. Определяем место для вычерчивания узла</w:t>
      </w:r>
      <w:r>
        <w:t xml:space="preserve"> и таблиц спецификаций и</w:t>
      </w:r>
      <w:r>
        <w:rPr>
          <w:spacing w:val="-4"/>
        </w:rPr>
        <w:t xml:space="preserve"> </w:t>
      </w:r>
      <w:r>
        <w:t>экспликации.</w:t>
      </w:r>
    </w:p>
    <w:p w:rsidR="00046E87" w:rsidRDefault="00046E87">
      <w:pPr>
        <w:pStyle w:val="a3"/>
      </w:pPr>
    </w:p>
    <w:p w:rsidR="00046E87" w:rsidRDefault="00506EA1">
      <w:pPr>
        <w:pStyle w:val="Heading1"/>
        <w:numPr>
          <w:ilvl w:val="0"/>
          <w:numId w:val="4"/>
        </w:numPr>
        <w:tabs>
          <w:tab w:val="left" w:pos="1108"/>
        </w:tabs>
        <w:spacing w:before="1"/>
      </w:pPr>
      <w:r>
        <w:t>Чертеж плана</w:t>
      </w:r>
      <w:r>
        <w:rPr>
          <w:spacing w:val="-2"/>
        </w:rPr>
        <w:t xml:space="preserve"> </w:t>
      </w:r>
      <w:r>
        <w:t>здания</w:t>
      </w:r>
    </w:p>
    <w:p w:rsidR="00046E87" w:rsidRDefault="00506EA1">
      <w:pPr>
        <w:pStyle w:val="a3"/>
        <w:spacing w:before="2"/>
        <w:ind w:left="118" w:right="428" w:firstLine="719"/>
        <w:jc w:val="both"/>
      </w:pPr>
      <w:r>
        <w:rPr>
          <w:b/>
          <w:i/>
        </w:rPr>
        <w:t xml:space="preserve">План. </w:t>
      </w:r>
      <w:r>
        <w:t>Планом этажа называют разрез здания мнимой горизонтал</w:t>
      </w:r>
      <w:proofErr w:type="gramStart"/>
      <w:r>
        <w:t>ь-</w:t>
      </w:r>
      <w:proofErr w:type="gramEnd"/>
      <w:r>
        <w:t xml:space="preserve"> ной плоскостью. Согласно ГОСТ 21.501–93 эту плоскость следует </w:t>
      </w:r>
      <w:proofErr w:type="spellStart"/>
      <w:r>
        <w:t>расп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лагать</w:t>
      </w:r>
      <w:proofErr w:type="spellEnd"/>
      <w:r>
        <w:t xml:space="preserve"> на 1/3 высоты изображаемого этажа. Для жилых и общественных</w:t>
      </w:r>
      <w:r>
        <w:t xml:space="preserve"> зданий мнимую секущую плоскость располагают в пределах дверных и оконных проемов этажа. Положение секущей плоскости при этом не пок</w:t>
      </w:r>
      <w:proofErr w:type="gramStart"/>
      <w:r>
        <w:t>а-</w:t>
      </w:r>
      <w:proofErr w:type="gramEnd"/>
      <w:r>
        <w:t xml:space="preserve"> </w:t>
      </w:r>
      <w:proofErr w:type="spellStart"/>
      <w:r>
        <w:t>зывается</w:t>
      </w:r>
      <w:proofErr w:type="spellEnd"/>
      <w:r>
        <w:t xml:space="preserve">. По плану этажа судят о размерах и форме здания, о </w:t>
      </w:r>
      <w:proofErr w:type="spellStart"/>
      <w:r>
        <w:t>располож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нии</w:t>
      </w:r>
      <w:proofErr w:type="spellEnd"/>
      <w:r>
        <w:t xml:space="preserve"> оконных и дверных проемов, о конструкции и рас</w:t>
      </w:r>
      <w:r>
        <w:t xml:space="preserve">положении </w:t>
      </w:r>
      <w:proofErr w:type="spellStart"/>
      <w:r>
        <w:t>капи</w:t>
      </w:r>
      <w:proofErr w:type="spellEnd"/>
      <w:r>
        <w:t xml:space="preserve">- </w:t>
      </w:r>
      <w:proofErr w:type="spellStart"/>
      <w:r>
        <w:t>тальных</w:t>
      </w:r>
      <w:proofErr w:type="spellEnd"/>
      <w:r>
        <w:t xml:space="preserve"> стен, лестниц и перегородок, колонн, санитарно-технического оборудования и других элементов здания.</w:t>
      </w:r>
    </w:p>
    <w:p w:rsidR="00046E87" w:rsidRDefault="00506EA1">
      <w:pPr>
        <w:pStyle w:val="a3"/>
        <w:ind w:left="118" w:right="430" w:firstLine="707"/>
        <w:jc w:val="both"/>
      </w:pPr>
      <w:r>
        <w:t xml:space="preserve">Длинная сторона плана должна быть параллельна длинной стороне листа. Сторону плана, соответствующую главному фасаду здания, </w:t>
      </w:r>
      <w:proofErr w:type="spellStart"/>
      <w:r>
        <w:t>рек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ме</w:t>
      </w:r>
      <w:r>
        <w:t>ндуется</w:t>
      </w:r>
      <w:proofErr w:type="spellEnd"/>
      <w:r>
        <w:t xml:space="preserve"> обращать к нижнему краю листа.</w:t>
      </w:r>
    </w:p>
    <w:p w:rsidR="00046E87" w:rsidRDefault="00046E87">
      <w:pPr>
        <w:pStyle w:val="a3"/>
        <w:spacing w:before="8"/>
        <w:rPr>
          <w:sz w:val="20"/>
        </w:rPr>
      </w:pPr>
    </w:p>
    <w:p w:rsidR="00046E87" w:rsidRDefault="00046E87">
      <w:pPr>
        <w:rPr>
          <w:sz w:val="20"/>
        </w:rPr>
        <w:sectPr w:rsidR="00046E87">
          <w:pgSz w:w="11910" w:h="16840"/>
          <w:pgMar w:top="1040" w:right="980" w:bottom="880" w:left="1300" w:header="0" w:footer="699" w:gutter="0"/>
          <w:cols w:space="720"/>
        </w:sectPr>
      </w:pPr>
    </w:p>
    <w:p w:rsidR="00046E87" w:rsidRDefault="00046E87">
      <w:pPr>
        <w:pStyle w:val="a3"/>
        <w:rPr>
          <w:sz w:val="30"/>
        </w:rPr>
      </w:pPr>
    </w:p>
    <w:p w:rsidR="00046E87" w:rsidRDefault="00046E87">
      <w:pPr>
        <w:pStyle w:val="a3"/>
        <w:spacing w:before="10"/>
        <w:rPr>
          <w:sz w:val="33"/>
        </w:rPr>
      </w:pPr>
    </w:p>
    <w:p w:rsidR="00046E87" w:rsidRDefault="00506EA1">
      <w:pPr>
        <w:pStyle w:val="Heading2"/>
        <w:spacing w:before="1" w:line="240" w:lineRule="auto"/>
        <w:ind w:left="118" w:firstLine="0"/>
      </w:pPr>
      <w:r>
        <w:t>осей</w:t>
      </w:r>
    </w:p>
    <w:p w:rsidR="00046E87" w:rsidRDefault="00506EA1">
      <w:pPr>
        <w:pStyle w:val="a4"/>
        <w:numPr>
          <w:ilvl w:val="1"/>
          <w:numId w:val="3"/>
        </w:numPr>
        <w:tabs>
          <w:tab w:val="left" w:pos="623"/>
        </w:tabs>
        <w:spacing w:before="89"/>
        <w:rPr>
          <w:b/>
          <w:sz w:val="28"/>
        </w:rPr>
      </w:pPr>
      <w:r>
        <w:rPr>
          <w:b/>
          <w:spacing w:val="-3"/>
          <w:sz w:val="28"/>
        </w:rPr>
        <w:br w:type="column"/>
      </w:r>
      <w:r>
        <w:rPr>
          <w:b/>
          <w:sz w:val="28"/>
        </w:rPr>
        <w:lastRenderedPageBreak/>
        <w:t>Последовательность вычерчивания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плана</w:t>
      </w:r>
    </w:p>
    <w:p w:rsidR="00046E87" w:rsidRDefault="00506EA1">
      <w:pPr>
        <w:pStyle w:val="a4"/>
        <w:numPr>
          <w:ilvl w:val="2"/>
          <w:numId w:val="3"/>
        </w:numPr>
        <w:tabs>
          <w:tab w:val="left" w:pos="919"/>
        </w:tabs>
        <w:spacing w:before="2"/>
        <w:ind w:hanging="720"/>
        <w:jc w:val="left"/>
        <w:rPr>
          <w:b/>
          <w:i/>
          <w:sz w:val="28"/>
        </w:rPr>
      </w:pPr>
      <w:r>
        <w:rPr>
          <w:b/>
          <w:i/>
          <w:sz w:val="28"/>
        </w:rPr>
        <w:t xml:space="preserve">Построение </w:t>
      </w:r>
      <w:proofErr w:type="gramStart"/>
      <w:r>
        <w:rPr>
          <w:b/>
          <w:i/>
          <w:sz w:val="28"/>
        </w:rPr>
        <w:t>продольных</w:t>
      </w:r>
      <w:proofErr w:type="gramEnd"/>
      <w:r>
        <w:rPr>
          <w:b/>
          <w:i/>
          <w:sz w:val="28"/>
        </w:rPr>
        <w:t xml:space="preserve"> и поперечных</w:t>
      </w:r>
      <w:r>
        <w:rPr>
          <w:b/>
          <w:i/>
          <w:spacing w:val="20"/>
          <w:sz w:val="28"/>
        </w:rPr>
        <w:t xml:space="preserve"> </w:t>
      </w:r>
      <w:r>
        <w:rPr>
          <w:b/>
          <w:i/>
          <w:sz w:val="28"/>
        </w:rPr>
        <w:t>координационных</w:t>
      </w:r>
    </w:p>
    <w:p w:rsidR="00046E87" w:rsidRDefault="00046E87">
      <w:pPr>
        <w:pStyle w:val="a3"/>
        <w:spacing w:before="4"/>
        <w:rPr>
          <w:b/>
          <w:i/>
          <w:sz w:val="27"/>
        </w:rPr>
      </w:pPr>
    </w:p>
    <w:p w:rsidR="00046E87" w:rsidRDefault="00506EA1">
      <w:pPr>
        <w:pStyle w:val="a3"/>
        <w:ind w:left="130"/>
      </w:pPr>
      <w:r>
        <w:t>Здание или сооружение в плане разделяются осевыми линиями</w:t>
      </w:r>
      <w:r>
        <w:rPr>
          <w:spacing w:val="54"/>
        </w:rPr>
        <w:t xml:space="preserve"> </w:t>
      </w:r>
      <w:proofErr w:type="gramStart"/>
      <w:r>
        <w:t>на</w:t>
      </w:r>
      <w:proofErr w:type="gramEnd"/>
    </w:p>
    <w:p w:rsidR="00046E87" w:rsidRDefault="00046E87">
      <w:pPr>
        <w:sectPr w:rsidR="00046E87">
          <w:type w:val="continuous"/>
          <w:pgSz w:w="11910" w:h="16840"/>
          <w:pgMar w:top="1580" w:right="980" w:bottom="1660" w:left="1300" w:header="720" w:footer="720" w:gutter="0"/>
          <w:cols w:num="2" w:space="720" w:equalWidth="0">
            <w:col w:w="666" w:space="42"/>
            <w:col w:w="8922"/>
          </w:cols>
        </w:sectPr>
      </w:pPr>
    </w:p>
    <w:p w:rsidR="00046E87" w:rsidRDefault="00506EA1">
      <w:pPr>
        <w:pStyle w:val="a3"/>
        <w:ind w:left="118" w:right="433"/>
        <w:jc w:val="both"/>
      </w:pPr>
      <w:r>
        <w:lastRenderedPageBreak/>
        <w:t>ряд элементов. Эти линии, определяющие расположение основных нес</w:t>
      </w:r>
      <w:proofErr w:type="gramStart"/>
      <w:r>
        <w:t>у-</w:t>
      </w:r>
      <w:proofErr w:type="gramEnd"/>
      <w:r>
        <w:t xml:space="preserve"> </w:t>
      </w:r>
      <w:proofErr w:type="spellStart"/>
      <w:r>
        <w:t>щих</w:t>
      </w:r>
      <w:proofErr w:type="spellEnd"/>
      <w:r>
        <w:t xml:space="preserve"> конструкций (стен, колонн), называются продольными и поперечны- ми </w:t>
      </w:r>
      <w:r>
        <w:rPr>
          <w:b/>
          <w:i/>
        </w:rPr>
        <w:t>координационными осями</w:t>
      </w:r>
      <w:r>
        <w:t>. Координационные оси используют в строительстве при разбивке здания или сооружения на местности</w:t>
      </w:r>
      <w:r>
        <w:t>.</w:t>
      </w:r>
    </w:p>
    <w:p w:rsidR="00046E87" w:rsidRDefault="00506EA1">
      <w:pPr>
        <w:pStyle w:val="a3"/>
        <w:spacing w:before="1"/>
        <w:ind w:left="118" w:right="430" w:firstLine="719"/>
        <w:jc w:val="both"/>
      </w:pPr>
      <w:r>
        <w:t>Проводим продольные и поперечные координационные оси штри</w:t>
      </w:r>
      <w:proofErr w:type="gramStart"/>
      <w:r>
        <w:t>х-</w:t>
      </w:r>
      <w:proofErr w:type="gramEnd"/>
      <w:r>
        <w:t xml:space="preserve"> пунктирной линией толщиной 0,2–0,25мм. Маркировку координационных осей в кружках диаметром 8–10мм наносим на левой и нижней стороне плана (линией толщиной 0,3–0,4мм). При этом поперечные оси обо</w:t>
      </w:r>
      <w:r>
        <w:t>значаем цифрами слева направо, а продольные оси – буквами русского алфавита снизу вверх (рис. 3). Размер шрифта для обозначения координатных осей должен быть больше размера цифр размерных чисел, применяемых на том же чертеже, в полтора – два раза. При марк</w:t>
      </w:r>
      <w:r>
        <w:t xml:space="preserve">ировке осей не рекомендуется употреблять буквы: </w:t>
      </w:r>
      <w:proofErr w:type="gramStart"/>
      <w:r>
        <w:t>З</w:t>
      </w:r>
      <w:proofErr w:type="gramEnd"/>
      <w:r>
        <w:t>, Й, О, Х, Ц, Ч, Щ, Ы, Ь,Ъ.</w:t>
      </w:r>
    </w:p>
    <w:p w:rsidR="00046E87" w:rsidRDefault="00506EA1">
      <w:pPr>
        <w:pStyle w:val="a3"/>
        <w:ind w:left="118" w:right="428" w:firstLine="719"/>
        <w:jc w:val="both"/>
      </w:pPr>
      <w:r>
        <w:t>Если разбивка осей с правой и верхней стороны не совпадает с ра</w:t>
      </w:r>
      <w:proofErr w:type="gramStart"/>
      <w:r>
        <w:t>з-</w:t>
      </w:r>
      <w:proofErr w:type="gramEnd"/>
      <w:r>
        <w:t xml:space="preserve"> </w:t>
      </w:r>
      <w:proofErr w:type="spellStart"/>
      <w:r>
        <w:t>бивкой</w:t>
      </w:r>
      <w:proofErr w:type="spellEnd"/>
      <w:r>
        <w:t xml:space="preserve"> левой и нижней стороны, маркировку координационных осей вы- </w:t>
      </w:r>
      <w:proofErr w:type="spellStart"/>
      <w:r>
        <w:t>полняем</w:t>
      </w:r>
      <w:proofErr w:type="spellEnd"/>
      <w:r>
        <w:t xml:space="preserve"> со всех сторон.</w:t>
      </w:r>
    </w:p>
    <w:p w:rsidR="00046E87" w:rsidRDefault="00046E87">
      <w:pPr>
        <w:jc w:val="both"/>
        <w:sectPr w:rsidR="00046E87">
          <w:type w:val="continuous"/>
          <w:pgSz w:w="11910" w:h="16840"/>
          <w:pgMar w:top="1580" w:right="980" w:bottom="1660" w:left="1300" w:header="720" w:footer="720" w:gutter="0"/>
          <w:cols w:space="720"/>
        </w:sectPr>
      </w:pPr>
    </w:p>
    <w:p w:rsidR="00046E87" w:rsidRDefault="00506EA1">
      <w:pPr>
        <w:pStyle w:val="a3"/>
        <w:ind w:left="1815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4059297" cy="3147059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297" cy="314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E87" w:rsidRDefault="00046E87">
      <w:pPr>
        <w:pStyle w:val="a3"/>
        <w:rPr>
          <w:sz w:val="25"/>
        </w:rPr>
      </w:pPr>
    </w:p>
    <w:p w:rsidR="00046E87" w:rsidRDefault="00506EA1">
      <w:pPr>
        <w:pStyle w:val="a3"/>
        <w:spacing w:before="89"/>
        <w:ind w:left="4297"/>
      </w:pPr>
      <w:r>
        <w:t>Рис. 3</w:t>
      </w:r>
    </w:p>
    <w:p w:rsidR="00046E87" w:rsidRDefault="00046E87">
      <w:pPr>
        <w:pStyle w:val="a3"/>
        <w:rPr>
          <w:sz w:val="29"/>
        </w:rPr>
      </w:pPr>
    </w:p>
    <w:p w:rsidR="00046E87" w:rsidRDefault="00506EA1">
      <w:pPr>
        <w:pStyle w:val="a4"/>
        <w:numPr>
          <w:ilvl w:val="2"/>
          <w:numId w:val="3"/>
        </w:numPr>
        <w:tabs>
          <w:tab w:val="left" w:pos="1360"/>
        </w:tabs>
        <w:spacing w:before="1" w:line="235" w:lineRule="auto"/>
        <w:ind w:right="438" w:hanging="180"/>
        <w:jc w:val="left"/>
        <w:rPr>
          <w:sz w:val="28"/>
        </w:rPr>
      </w:pPr>
      <w:r>
        <w:rPr>
          <w:b/>
          <w:i/>
          <w:sz w:val="28"/>
        </w:rPr>
        <w:t xml:space="preserve">Вычерчивание наружных и внутренних стен, перегородок Стены </w:t>
      </w:r>
      <w:r>
        <w:rPr>
          <w:sz w:val="28"/>
        </w:rPr>
        <w:t>представляют собой вертикальные ограждения</w:t>
      </w:r>
      <w:r>
        <w:rPr>
          <w:spacing w:val="12"/>
          <w:sz w:val="28"/>
        </w:rPr>
        <w:t xml:space="preserve"> </w:t>
      </w:r>
      <w:r>
        <w:rPr>
          <w:sz w:val="28"/>
        </w:rPr>
        <w:t>помещений,</w:t>
      </w:r>
    </w:p>
    <w:p w:rsidR="00046E87" w:rsidRDefault="00506EA1">
      <w:pPr>
        <w:pStyle w:val="a3"/>
        <w:ind w:left="118" w:right="428"/>
        <w:jc w:val="both"/>
      </w:pPr>
      <w:proofErr w:type="gramStart"/>
      <w:r>
        <w:t>начинающиеся</w:t>
      </w:r>
      <w:proofErr w:type="gramEnd"/>
      <w:r>
        <w:t xml:space="preserve"> от фундаментов. Назначением стен является ограждение помещений от внешней среды (наружные стены) или от смежных </w:t>
      </w:r>
      <w:proofErr w:type="spellStart"/>
      <w:r>
        <w:t>помещ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ний</w:t>
      </w:r>
      <w:proofErr w:type="spellEnd"/>
      <w:r>
        <w:t xml:space="preserve"> (внутренние стены). Стены, несущие нагрузку от других, опирающи</w:t>
      </w:r>
      <w:proofErr w:type="gramStart"/>
      <w:r>
        <w:t>х-</w:t>
      </w:r>
      <w:proofErr w:type="gramEnd"/>
      <w:r>
        <w:t xml:space="preserve"> </w:t>
      </w:r>
      <w:proofErr w:type="spellStart"/>
      <w:r>
        <w:t>ся</w:t>
      </w:r>
      <w:proofErr w:type="spellEnd"/>
      <w:r>
        <w:t xml:space="preserve"> на них конструктивных элементов здания, называют </w:t>
      </w:r>
      <w:r>
        <w:rPr>
          <w:i/>
        </w:rPr>
        <w:t>н</w:t>
      </w:r>
      <w:r>
        <w:rPr>
          <w:i/>
        </w:rPr>
        <w:t xml:space="preserve">есущими </w:t>
      </w:r>
      <w:r>
        <w:t xml:space="preserve">или </w:t>
      </w:r>
      <w:proofErr w:type="spellStart"/>
      <w:r>
        <w:rPr>
          <w:i/>
        </w:rPr>
        <w:t>ка</w:t>
      </w:r>
      <w:proofErr w:type="spellEnd"/>
      <w:r>
        <w:rPr>
          <w:i/>
        </w:rPr>
        <w:t xml:space="preserve">- </w:t>
      </w:r>
      <w:proofErr w:type="spellStart"/>
      <w:r>
        <w:rPr>
          <w:i/>
        </w:rPr>
        <w:t>питальными</w:t>
      </w:r>
      <w:proofErr w:type="spellEnd"/>
      <w:r>
        <w:t xml:space="preserve">. Стены, опирающиеся на фундамент, но не несущие нагрузок от других элементов зданий, кроме собственного веса, называют </w:t>
      </w:r>
      <w:proofErr w:type="spellStart"/>
      <w:r>
        <w:rPr>
          <w:i/>
        </w:rPr>
        <w:t>самон</w:t>
      </w:r>
      <w:proofErr w:type="gramStart"/>
      <w:r>
        <w:rPr>
          <w:i/>
        </w:rPr>
        <w:t>е</w:t>
      </w:r>
      <w:proofErr w:type="spellEnd"/>
      <w:r>
        <w:rPr>
          <w:i/>
        </w:rPr>
        <w:t>-</w:t>
      </w:r>
      <w:proofErr w:type="gramEnd"/>
      <w:r>
        <w:rPr>
          <w:i/>
        </w:rPr>
        <w:t xml:space="preserve"> сущими</w:t>
      </w:r>
      <w:r>
        <w:t xml:space="preserve">. Координационные оси не всегда должны совпадать с </w:t>
      </w:r>
      <w:proofErr w:type="spellStart"/>
      <w:r>
        <w:t>геометрич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скими</w:t>
      </w:r>
      <w:proofErr w:type="spellEnd"/>
      <w:r>
        <w:t xml:space="preserve"> осями стен. Привязку стен к</w:t>
      </w:r>
      <w:r>
        <w:t xml:space="preserve"> координатным осям выполняем </w:t>
      </w:r>
      <w:proofErr w:type="spellStart"/>
      <w:r>
        <w:t>согла</w:t>
      </w:r>
      <w:proofErr w:type="gramStart"/>
      <w:r>
        <w:t>с</w:t>
      </w:r>
      <w:proofErr w:type="spellEnd"/>
      <w:r>
        <w:t>-</w:t>
      </w:r>
      <w:proofErr w:type="gramEnd"/>
      <w:r>
        <w:t xml:space="preserve"> но схеме выданного задания.</w:t>
      </w:r>
    </w:p>
    <w:p w:rsidR="00046E87" w:rsidRDefault="00506EA1">
      <w:pPr>
        <w:pStyle w:val="a3"/>
        <w:spacing w:before="1"/>
        <w:ind w:left="118" w:right="424" w:firstLine="566"/>
        <w:jc w:val="both"/>
      </w:pPr>
      <w:r>
        <w:rPr>
          <w:spacing w:val="-7"/>
        </w:rPr>
        <w:t xml:space="preserve">Материалом </w:t>
      </w:r>
      <w:r>
        <w:rPr>
          <w:spacing w:val="-5"/>
        </w:rPr>
        <w:t xml:space="preserve">стен </w:t>
      </w:r>
      <w:r>
        <w:rPr>
          <w:spacing w:val="-6"/>
        </w:rPr>
        <w:t xml:space="preserve">могут служить кирпич, бетон, дерево, пластмасса </w:t>
      </w:r>
      <w:r>
        <w:t xml:space="preserve">и </w:t>
      </w:r>
      <w:r>
        <w:rPr>
          <w:spacing w:val="-3"/>
        </w:rPr>
        <w:t xml:space="preserve">т. </w:t>
      </w:r>
      <w:r>
        <w:rPr>
          <w:spacing w:val="-4"/>
        </w:rPr>
        <w:t xml:space="preserve">п. </w:t>
      </w:r>
      <w:r>
        <w:rPr>
          <w:spacing w:val="-7"/>
        </w:rPr>
        <w:t xml:space="preserve">Согласно </w:t>
      </w:r>
      <w:r>
        <w:rPr>
          <w:spacing w:val="-6"/>
        </w:rPr>
        <w:t xml:space="preserve">заданию </w:t>
      </w:r>
      <w:r>
        <w:rPr>
          <w:spacing w:val="-7"/>
        </w:rPr>
        <w:t xml:space="preserve">выполняем </w:t>
      </w:r>
      <w:r>
        <w:rPr>
          <w:spacing w:val="-6"/>
        </w:rPr>
        <w:t xml:space="preserve">чертежи для </w:t>
      </w:r>
      <w:r>
        <w:rPr>
          <w:spacing w:val="-7"/>
        </w:rPr>
        <w:t xml:space="preserve">кирпичных </w:t>
      </w:r>
      <w:r>
        <w:rPr>
          <w:spacing w:val="-6"/>
        </w:rPr>
        <w:t xml:space="preserve">зданий. Кирпичные стены </w:t>
      </w:r>
      <w:r>
        <w:rPr>
          <w:spacing w:val="-7"/>
        </w:rPr>
        <w:t xml:space="preserve">выполняются </w:t>
      </w:r>
      <w:r>
        <w:rPr>
          <w:spacing w:val="-4"/>
        </w:rPr>
        <w:t xml:space="preserve">из </w:t>
      </w:r>
      <w:r>
        <w:rPr>
          <w:spacing w:val="-7"/>
        </w:rPr>
        <w:t xml:space="preserve">стандартного </w:t>
      </w:r>
      <w:r>
        <w:rPr>
          <w:spacing w:val="-6"/>
        </w:rPr>
        <w:t xml:space="preserve">кирпича размером </w:t>
      </w:r>
      <w:r>
        <w:rPr>
          <w:spacing w:val="-3"/>
        </w:rPr>
        <w:t>6</w:t>
      </w:r>
      <w:r>
        <w:rPr>
          <w:spacing w:val="-3"/>
        </w:rPr>
        <w:t xml:space="preserve">5 </w:t>
      </w:r>
      <w:proofErr w:type="spellStart"/>
      <w:r>
        <w:t>х</w:t>
      </w:r>
      <w:proofErr w:type="spellEnd"/>
      <w:r>
        <w:t xml:space="preserve"> </w:t>
      </w:r>
      <w:r>
        <w:rPr>
          <w:spacing w:val="-4"/>
        </w:rPr>
        <w:t xml:space="preserve">120 </w:t>
      </w:r>
      <w:proofErr w:type="spellStart"/>
      <w:r>
        <w:t>х</w:t>
      </w:r>
      <w:proofErr w:type="spellEnd"/>
      <w:r>
        <w:t xml:space="preserve"> </w:t>
      </w:r>
      <w:r>
        <w:rPr>
          <w:spacing w:val="-4"/>
        </w:rPr>
        <w:t xml:space="preserve">250 </w:t>
      </w:r>
      <w:r>
        <w:rPr>
          <w:spacing w:val="-6"/>
        </w:rPr>
        <w:t xml:space="preserve">мм. </w:t>
      </w:r>
      <w:r>
        <w:t>Толщина кирпичных стен может быть в 1/2; 1; 11/2; 2 кирпича, что при растворных швах толщиной 10 мм соответствует 120, 250, 380, 510 мм.</w:t>
      </w:r>
    </w:p>
    <w:p w:rsidR="00046E87" w:rsidRDefault="00506EA1">
      <w:pPr>
        <w:pStyle w:val="a3"/>
        <w:ind w:left="118" w:right="432" w:firstLine="719"/>
        <w:jc w:val="both"/>
      </w:pPr>
      <w:r>
        <w:rPr>
          <w:b/>
          <w:i/>
        </w:rPr>
        <w:t xml:space="preserve">Перегородки </w:t>
      </w:r>
      <w:r>
        <w:t>разделяют внутреннее пространство здания в пределах этажа на отдельные помещения. Толщина</w:t>
      </w:r>
      <w:r>
        <w:t xml:space="preserve"> межкомнатных перегородок варьируется от 80 до180 мм. Если на схеме толщина перегородок не указана, то принимаем толщину  перегородок  внутри  здания  –  120мм (0,5 кирпича).</w:t>
      </w:r>
    </w:p>
    <w:p w:rsidR="00046E87" w:rsidRDefault="00506EA1">
      <w:pPr>
        <w:pStyle w:val="a3"/>
        <w:ind w:left="118" w:right="432" w:firstLine="719"/>
        <w:jc w:val="both"/>
      </w:pPr>
      <w:r>
        <w:t>В строительных чертежах, согласно требованиям ГОСТ 21.501-93, есть некоторые  осо</w:t>
      </w:r>
      <w:r>
        <w:t xml:space="preserve">бенности  в  применении  отдельных  типов  линий. Так, на плане и разрезе здания видимые контуры обводят линиями разной толщины. Более толстой линией толщиной S = 0,6–0,8 мм обводят </w:t>
      </w:r>
      <w:proofErr w:type="spellStart"/>
      <w:r>
        <w:t>конт</w:t>
      </w:r>
      <w:proofErr w:type="gramStart"/>
      <w:r>
        <w:t>у</w:t>
      </w:r>
      <w:proofErr w:type="spellEnd"/>
      <w:r>
        <w:t>-</w:t>
      </w:r>
      <w:proofErr w:type="gramEnd"/>
      <w:r>
        <w:t xml:space="preserve"> </w:t>
      </w:r>
      <w:proofErr w:type="spellStart"/>
      <w:r>
        <w:t>ры</w:t>
      </w:r>
      <w:proofErr w:type="spellEnd"/>
      <w:r>
        <w:rPr>
          <w:spacing w:val="14"/>
        </w:rPr>
        <w:t xml:space="preserve"> </w:t>
      </w:r>
      <w:r>
        <w:t>участков</w:t>
      </w:r>
      <w:r>
        <w:rPr>
          <w:spacing w:val="13"/>
        </w:rPr>
        <w:t xml:space="preserve"> </w:t>
      </w:r>
      <w:r>
        <w:t>стен,</w:t>
      </w:r>
      <w:r>
        <w:rPr>
          <w:spacing w:val="13"/>
        </w:rPr>
        <w:t xml:space="preserve"> </w:t>
      </w:r>
      <w:r>
        <w:t>попавших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секущую</w:t>
      </w:r>
      <w:r>
        <w:rPr>
          <w:spacing w:val="12"/>
        </w:rPr>
        <w:t xml:space="preserve"> </w:t>
      </w:r>
      <w:r>
        <w:t>плоскость.</w:t>
      </w:r>
      <w:r>
        <w:rPr>
          <w:spacing w:val="10"/>
        </w:rPr>
        <w:t xml:space="preserve"> </w:t>
      </w:r>
      <w:r>
        <w:rPr>
          <w:spacing w:val="2"/>
        </w:rPr>
        <w:t>Контуры</w:t>
      </w:r>
      <w:r>
        <w:rPr>
          <w:spacing w:val="12"/>
        </w:rPr>
        <w:t xml:space="preserve"> </w:t>
      </w:r>
      <w:r>
        <w:t>участков</w:t>
      </w:r>
    </w:p>
    <w:p w:rsidR="00046E87" w:rsidRDefault="00046E87">
      <w:pPr>
        <w:jc w:val="both"/>
        <w:sectPr w:rsidR="00046E87">
          <w:pgSz w:w="11910" w:h="16840"/>
          <w:pgMar w:top="1120" w:right="980" w:bottom="960" w:left="1300" w:header="0" w:footer="699" w:gutter="0"/>
          <w:cols w:space="720"/>
        </w:sectPr>
      </w:pPr>
    </w:p>
    <w:p w:rsidR="00046E87" w:rsidRDefault="00506EA1">
      <w:pPr>
        <w:pStyle w:val="a3"/>
        <w:spacing w:before="67" w:after="9"/>
        <w:ind w:left="118" w:right="431"/>
        <w:jc w:val="both"/>
      </w:pPr>
      <w:r>
        <w:lastRenderedPageBreak/>
        <w:t>стен, не попавшие в плоскость сечения, обводят тонкой линией толщ</w:t>
      </w:r>
      <w:proofErr w:type="gramStart"/>
      <w:r>
        <w:t>и-</w:t>
      </w:r>
      <w:proofErr w:type="gramEnd"/>
      <w:r>
        <w:t xml:space="preserve">  ной S/3 = 0,2–0,25 мм. Контуры перегородок вычерчивают двумя тонкими линиями толщиной S/2 = 0,3–0,4 мм. Сначала все построения выполняют в тонких линиях (рис.</w:t>
      </w:r>
      <w:r>
        <w:rPr>
          <w:spacing w:val="-2"/>
        </w:rPr>
        <w:t xml:space="preserve"> </w:t>
      </w:r>
      <w:r>
        <w:t>4).</w:t>
      </w:r>
    </w:p>
    <w:p w:rsidR="00046E87" w:rsidRDefault="00506EA1">
      <w:pPr>
        <w:pStyle w:val="a3"/>
        <w:ind w:left="134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365678" cy="36576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567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E87" w:rsidRDefault="00506EA1">
      <w:pPr>
        <w:pStyle w:val="a3"/>
        <w:spacing w:before="193"/>
        <w:ind w:left="4297"/>
      </w:pPr>
      <w:r>
        <w:t>Рис. 4</w:t>
      </w:r>
    </w:p>
    <w:p w:rsidR="00046E87" w:rsidRDefault="00046E87">
      <w:pPr>
        <w:pStyle w:val="a3"/>
        <w:spacing w:before="10"/>
        <w:rPr>
          <w:sz w:val="27"/>
        </w:rPr>
      </w:pPr>
    </w:p>
    <w:p w:rsidR="00046E87" w:rsidRDefault="00506EA1">
      <w:pPr>
        <w:pStyle w:val="a3"/>
        <w:spacing w:before="1" w:line="242" w:lineRule="auto"/>
        <w:ind w:left="118" w:right="433" w:firstLine="719"/>
        <w:jc w:val="both"/>
      </w:pPr>
      <w:r>
        <w:t>Следует обратить внимание на различие в присоединении наружных и внутренних стен, капитальных стен и перегородок (рис. 5).</w:t>
      </w:r>
    </w:p>
    <w:p w:rsidR="00046E87" w:rsidRDefault="00506EA1">
      <w:pPr>
        <w:pStyle w:val="a3"/>
        <w:spacing w:before="5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68434479" behindDoc="1" locked="0" layoutInCell="1" allowOverlap="1">
            <wp:simplePos x="0" y="0"/>
            <wp:positionH relativeFrom="page">
              <wp:posOffset>1455419</wp:posOffset>
            </wp:positionH>
            <wp:positionV relativeFrom="paragraph">
              <wp:posOffset>203307</wp:posOffset>
            </wp:positionV>
            <wp:extent cx="5103350" cy="158115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33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E87" w:rsidRDefault="00046E87">
      <w:pPr>
        <w:pStyle w:val="a3"/>
        <w:spacing w:before="3"/>
        <w:rPr>
          <w:sz w:val="25"/>
        </w:rPr>
      </w:pPr>
    </w:p>
    <w:p w:rsidR="00046E87" w:rsidRDefault="00506EA1">
      <w:pPr>
        <w:pStyle w:val="a3"/>
        <w:ind w:left="4657"/>
      </w:pPr>
      <w:r>
        <w:t>Рис. 5</w:t>
      </w:r>
    </w:p>
    <w:p w:rsidR="00046E87" w:rsidRDefault="00046E87">
      <w:pPr>
        <w:pStyle w:val="a3"/>
        <w:spacing w:before="6"/>
      </w:pPr>
    </w:p>
    <w:p w:rsidR="00046E87" w:rsidRDefault="00506EA1">
      <w:pPr>
        <w:pStyle w:val="Heading2"/>
        <w:numPr>
          <w:ilvl w:val="2"/>
          <w:numId w:val="3"/>
        </w:numPr>
        <w:tabs>
          <w:tab w:val="left" w:pos="1540"/>
        </w:tabs>
        <w:spacing w:before="1"/>
        <w:ind w:left="1539" w:hanging="701"/>
        <w:jc w:val="left"/>
      </w:pPr>
      <w:r>
        <w:t>Вычерчивание оконных и дверных</w:t>
      </w:r>
      <w:r>
        <w:rPr>
          <w:spacing w:val="-5"/>
        </w:rPr>
        <w:t xml:space="preserve"> </w:t>
      </w:r>
      <w:r>
        <w:t>проемов</w:t>
      </w:r>
    </w:p>
    <w:p w:rsidR="00046E87" w:rsidRDefault="00506EA1">
      <w:pPr>
        <w:pStyle w:val="a3"/>
        <w:ind w:left="118" w:right="428" w:firstLine="719"/>
        <w:jc w:val="both"/>
      </w:pPr>
      <w:r>
        <w:rPr>
          <w:b/>
          <w:i/>
        </w:rPr>
        <w:t xml:space="preserve">Окна </w:t>
      </w:r>
      <w:r>
        <w:t>служат для освещения и проветривания помещения. В стро</w:t>
      </w:r>
      <w:proofErr w:type="gramStart"/>
      <w:r>
        <w:t>и-</w:t>
      </w:r>
      <w:proofErr w:type="gramEnd"/>
      <w:r>
        <w:t xml:space="preserve"> тельной практике используют оконные блоки. Оконный блок состоит из </w:t>
      </w:r>
      <w:r>
        <w:rPr>
          <w:i/>
        </w:rPr>
        <w:t>оконной коробки</w:t>
      </w:r>
      <w:r>
        <w:t xml:space="preserve">, остеклённых </w:t>
      </w:r>
      <w:r>
        <w:rPr>
          <w:i/>
        </w:rPr>
        <w:t xml:space="preserve">переплётов </w:t>
      </w:r>
      <w:r>
        <w:t xml:space="preserve">и </w:t>
      </w:r>
      <w:r>
        <w:rPr>
          <w:i/>
        </w:rPr>
        <w:t xml:space="preserve">подоконной </w:t>
      </w:r>
      <w:r>
        <w:t xml:space="preserve">доски. Оконная коробка представляет собой раму и является неподвижной частью </w:t>
      </w:r>
      <w:proofErr w:type="spellStart"/>
      <w:r>
        <w:t>ок</w:t>
      </w:r>
      <w:r>
        <w:t>онн</w:t>
      </w:r>
      <w:proofErr w:type="gramStart"/>
      <w:r>
        <w:t>о</w:t>
      </w:r>
      <w:proofErr w:type="spellEnd"/>
      <w:r>
        <w:t>-</w:t>
      </w:r>
      <w:proofErr w:type="gramEnd"/>
      <w:r>
        <w:t xml:space="preserve"> го блока. Коробку устанавливают в оконный проём. К оконной коробке крепят переплёты. Вертикальные переплёты называют </w:t>
      </w:r>
      <w:r>
        <w:rPr>
          <w:i/>
        </w:rPr>
        <w:t>створками</w:t>
      </w:r>
      <w:r>
        <w:t>, гори-</w:t>
      </w:r>
    </w:p>
    <w:p w:rsidR="00046E87" w:rsidRDefault="00046E87">
      <w:pPr>
        <w:jc w:val="both"/>
        <w:sectPr w:rsidR="00046E87">
          <w:pgSz w:w="11910" w:h="16840"/>
          <w:pgMar w:top="1040" w:right="980" w:bottom="960" w:left="1300" w:header="0" w:footer="699" w:gutter="0"/>
          <w:cols w:space="720"/>
        </w:sectPr>
      </w:pPr>
    </w:p>
    <w:p w:rsidR="00046E87" w:rsidRDefault="00506EA1">
      <w:pPr>
        <w:pStyle w:val="a3"/>
        <w:spacing w:before="67"/>
        <w:ind w:left="118" w:right="431"/>
        <w:jc w:val="both"/>
      </w:pPr>
      <w:proofErr w:type="spellStart"/>
      <w:r>
        <w:lastRenderedPageBreak/>
        <w:t>зонтальные</w:t>
      </w:r>
      <w:proofErr w:type="spellEnd"/>
      <w:r>
        <w:t xml:space="preserve"> – </w:t>
      </w:r>
      <w:r>
        <w:rPr>
          <w:i/>
        </w:rPr>
        <w:t xml:space="preserve">фрамугами. </w:t>
      </w:r>
      <w:r>
        <w:t>Фрамуги чаще всего располагают в верхней ча</w:t>
      </w:r>
      <w:proofErr w:type="gramStart"/>
      <w:r>
        <w:t>с-</w:t>
      </w:r>
      <w:proofErr w:type="gramEnd"/>
      <w:r>
        <w:t xml:space="preserve"> </w:t>
      </w:r>
      <w:proofErr w:type="spellStart"/>
      <w:r>
        <w:t>ти</w:t>
      </w:r>
      <w:proofErr w:type="spellEnd"/>
      <w:r>
        <w:t xml:space="preserve"> окна над створками. Створ</w:t>
      </w:r>
      <w:r>
        <w:t xml:space="preserve">ки и фрамуги могут быть открывающимися или </w:t>
      </w:r>
      <w:proofErr w:type="spellStart"/>
      <w:r>
        <w:t>неоткрывающимися</w:t>
      </w:r>
      <w:proofErr w:type="spellEnd"/>
      <w:r>
        <w:t xml:space="preserve"> (глухими). Оконные переплёты определяют тип окна. Оно может быть одно-, двух-, трёхстворчатое. Условные </w:t>
      </w:r>
      <w:proofErr w:type="spellStart"/>
      <w:r>
        <w:t>изображ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ния</w:t>
      </w:r>
      <w:proofErr w:type="spellEnd"/>
      <w:r>
        <w:t xml:space="preserve">  элементов  зданий,  сооружений  и  конструкций  устанавливает  ГОСТ 21.501-93</w:t>
      </w:r>
      <w:r>
        <w:t>. Примеры изображения окон приведены на рис. 6. При изображении окон стены, не попавшие в разрез и остекление, изображаем линиями толщиной S/3 = 0,2–0,25</w:t>
      </w:r>
      <w:r>
        <w:rPr>
          <w:spacing w:val="-3"/>
        </w:rPr>
        <w:t xml:space="preserve"> </w:t>
      </w:r>
      <w:r>
        <w:t>мм.</w:t>
      </w:r>
    </w:p>
    <w:p w:rsidR="00046E87" w:rsidRDefault="00506EA1">
      <w:pPr>
        <w:pStyle w:val="a3"/>
        <w:spacing w:before="2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268434503" behindDoc="1" locked="0" layoutInCell="1" allowOverlap="1">
            <wp:simplePos x="0" y="0"/>
            <wp:positionH relativeFrom="page">
              <wp:posOffset>1318250</wp:posOffset>
            </wp:positionH>
            <wp:positionV relativeFrom="paragraph">
              <wp:posOffset>208799</wp:posOffset>
            </wp:positionV>
            <wp:extent cx="4874847" cy="213360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4847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E87" w:rsidRDefault="00506EA1">
      <w:pPr>
        <w:pStyle w:val="a3"/>
        <w:spacing w:before="235"/>
        <w:ind w:left="4297"/>
      </w:pPr>
      <w:r>
        <w:t>Рис. 6</w:t>
      </w:r>
    </w:p>
    <w:p w:rsidR="00046E87" w:rsidRDefault="00046E87">
      <w:pPr>
        <w:pStyle w:val="a3"/>
        <w:spacing w:before="2"/>
      </w:pPr>
    </w:p>
    <w:p w:rsidR="00046E87" w:rsidRDefault="00506EA1">
      <w:pPr>
        <w:pStyle w:val="a3"/>
        <w:spacing w:before="1"/>
        <w:ind w:left="118" w:right="428" w:firstLine="719"/>
        <w:jc w:val="both"/>
      </w:pPr>
      <w:r>
        <w:t>Вычерчиваем условные изображения оконных и дверных проемов в наружных стенах по размерам</w:t>
      </w:r>
      <w:r>
        <w:t xml:space="preserve">, указанным в задании в спецификации окон. Расположение оконных проемов задано на схеме плана положением осевой линии и маркой окна. В тексте задания указан тип проема (с четвертью или без четверти) и тип остекления окон (одинарное или двойное). Четвертью </w:t>
      </w:r>
      <w:r>
        <w:t xml:space="preserve">(рис. 7) называется выступ размером в четверть кирпича в верхних и </w:t>
      </w:r>
      <w:proofErr w:type="spellStart"/>
      <w:r>
        <w:t>бок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вых</w:t>
      </w:r>
      <w:proofErr w:type="spellEnd"/>
      <w:r>
        <w:t xml:space="preserve"> частях оконных проемов с внешней стороны наружной кирпичной стены, уменьшающий продуваемость и облегчающий крепление оконных коробок.</w:t>
      </w:r>
    </w:p>
    <w:p w:rsidR="00046E87" w:rsidRDefault="00506EA1">
      <w:pPr>
        <w:pStyle w:val="a3"/>
        <w:spacing w:before="11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68434527" behindDoc="1" locked="0" layoutInCell="1" allowOverlap="1">
            <wp:simplePos x="0" y="0"/>
            <wp:positionH relativeFrom="page">
              <wp:posOffset>2383789</wp:posOffset>
            </wp:positionH>
            <wp:positionV relativeFrom="paragraph">
              <wp:posOffset>207200</wp:posOffset>
            </wp:positionV>
            <wp:extent cx="2798443" cy="890587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443" cy="890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E87" w:rsidRDefault="00506EA1">
      <w:pPr>
        <w:pStyle w:val="a3"/>
        <w:ind w:left="4297"/>
      </w:pPr>
      <w:r>
        <w:t>Рис. 7</w:t>
      </w:r>
    </w:p>
    <w:p w:rsidR="00046E87" w:rsidRDefault="00046E87">
      <w:pPr>
        <w:pStyle w:val="a3"/>
        <w:spacing w:before="10"/>
        <w:rPr>
          <w:sz w:val="27"/>
        </w:rPr>
      </w:pPr>
    </w:p>
    <w:p w:rsidR="00046E87" w:rsidRDefault="00506EA1">
      <w:pPr>
        <w:pStyle w:val="a3"/>
        <w:ind w:left="118" w:right="431" w:firstLine="719"/>
        <w:jc w:val="both"/>
      </w:pPr>
      <w:r>
        <w:t>Все оконные проемы размещаем соглас</w:t>
      </w:r>
      <w:r>
        <w:t>но схеме и маркируем, пр</w:t>
      </w:r>
      <w:proofErr w:type="gramStart"/>
      <w:r>
        <w:t>и-</w:t>
      </w:r>
      <w:proofErr w:type="gramEnd"/>
      <w:r>
        <w:t xml:space="preserve"> </w:t>
      </w:r>
      <w:proofErr w:type="spellStart"/>
      <w:r>
        <w:t>сваивая</w:t>
      </w:r>
      <w:proofErr w:type="spellEnd"/>
      <w:r>
        <w:t xml:space="preserve"> однотипным  проемам одинаковую марку. Например, OK1, ОК</w:t>
      </w:r>
      <w:proofErr w:type="gramStart"/>
      <w:r>
        <w:t>2</w:t>
      </w:r>
      <w:proofErr w:type="gramEnd"/>
      <w:r>
        <w:t xml:space="preserve">    и т.д. (шрифт – на один размер больше, чем размерные числа на чертеже), которые проставляем у проема с внешней стороны стены (рис.</w:t>
      </w:r>
      <w:r>
        <w:rPr>
          <w:spacing w:val="-11"/>
        </w:rPr>
        <w:t xml:space="preserve"> </w:t>
      </w:r>
      <w:r>
        <w:t>8).</w:t>
      </w:r>
    </w:p>
    <w:p w:rsidR="00046E87" w:rsidRDefault="00046E87">
      <w:pPr>
        <w:jc w:val="both"/>
        <w:sectPr w:rsidR="00046E87">
          <w:pgSz w:w="11910" w:h="16840"/>
          <w:pgMar w:top="1040" w:right="980" w:bottom="960" w:left="1300" w:header="0" w:footer="699" w:gutter="0"/>
          <w:cols w:space="720"/>
        </w:sectPr>
      </w:pPr>
    </w:p>
    <w:p w:rsidR="00046E87" w:rsidRDefault="00506EA1">
      <w:pPr>
        <w:pStyle w:val="a3"/>
        <w:ind w:left="1419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4041447" cy="3413759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447" cy="341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E87" w:rsidRDefault="00046E87">
      <w:pPr>
        <w:pStyle w:val="a3"/>
        <w:spacing w:before="3"/>
        <w:rPr>
          <w:sz w:val="7"/>
        </w:rPr>
      </w:pPr>
    </w:p>
    <w:p w:rsidR="00046E87" w:rsidRDefault="00506EA1">
      <w:pPr>
        <w:pStyle w:val="a3"/>
        <w:spacing w:before="89"/>
        <w:ind w:left="4297"/>
      </w:pPr>
      <w:r>
        <w:t>Рис. 8</w:t>
      </w:r>
    </w:p>
    <w:p w:rsidR="00046E87" w:rsidRDefault="00046E87">
      <w:pPr>
        <w:pStyle w:val="a3"/>
        <w:spacing w:before="11"/>
        <w:rPr>
          <w:sz w:val="27"/>
        </w:rPr>
      </w:pPr>
    </w:p>
    <w:p w:rsidR="00046E87" w:rsidRDefault="00506EA1">
      <w:pPr>
        <w:pStyle w:val="a3"/>
        <w:ind w:left="118" w:right="430" w:firstLine="719"/>
        <w:jc w:val="both"/>
      </w:pPr>
      <w:r>
        <w:rPr>
          <w:b/>
          <w:i/>
        </w:rPr>
        <w:t xml:space="preserve">Двери </w:t>
      </w:r>
      <w:r>
        <w:t xml:space="preserve">служат для сообщения между помещениями. По числу </w:t>
      </w:r>
      <w:proofErr w:type="spellStart"/>
      <w:r>
        <w:t>две</w:t>
      </w:r>
      <w:proofErr w:type="gramStart"/>
      <w:r>
        <w:t>р</w:t>
      </w:r>
      <w:proofErr w:type="spellEnd"/>
      <w:r>
        <w:t>-</w:t>
      </w:r>
      <w:proofErr w:type="gramEnd"/>
      <w:r>
        <w:t xml:space="preserve"> </w:t>
      </w:r>
      <w:proofErr w:type="spellStart"/>
      <w:r>
        <w:t>ных</w:t>
      </w:r>
      <w:proofErr w:type="spellEnd"/>
      <w:r>
        <w:t xml:space="preserve"> полотен различают двери одно- и двупольные. По способу открывания двери можно разделить на открывающиеся в одну или в обе стороны, </w:t>
      </w:r>
      <w:proofErr w:type="spellStart"/>
      <w:r>
        <w:t>вр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щающиеся</w:t>
      </w:r>
      <w:proofErr w:type="spellEnd"/>
      <w:r>
        <w:t>, складные, откатные и подъемные. Дверн</w:t>
      </w:r>
      <w:r>
        <w:t>ые полотна могут  быть глухими,</w:t>
      </w:r>
      <w:r>
        <w:rPr>
          <w:spacing w:val="-5"/>
        </w:rPr>
        <w:t xml:space="preserve"> </w:t>
      </w:r>
      <w:r>
        <w:t>остекленными.</w:t>
      </w:r>
    </w:p>
    <w:p w:rsidR="00046E87" w:rsidRDefault="00506EA1">
      <w:pPr>
        <w:pStyle w:val="a3"/>
        <w:spacing w:before="1"/>
        <w:ind w:left="118" w:right="431" w:firstLine="719"/>
        <w:jc w:val="both"/>
      </w:pPr>
      <w:r>
        <w:t>Для внутренних несущих стен и перегородок размещение дверных проемов вычерчиваем согласно варианту задания (размещение дверей з</w:t>
      </w:r>
      <w:proofErr w:type="gramStart"/>
      <w:r>
        <w:t>а-</w:t>
      </w:r>
      <w:proofErr w:type="gramEnd"/>
      <w:r>
        <w:t xml:space="preserve"> дано осевыми линиями). Двери в жилые комнаты и кухню должны </w:t>
      </w:r>
      <w:proofErr w:type="spellStart"/>
      <w:r>
        <w:t>откр</w:t>
      </w:r>
      <w:proofErr w:type="gramStart"/>
      <w:r>
        <w:t>ы</w:t>
      </w:r>
      <w:proofErr w:type="spellEnd"/>
      <w:r>
        <w:t>-</w:t>
      </w:r>
      <w:proofErr w:type="gramEnd"/>
      <w:r>
        <w:t xml:space="preserve"> </w:t>
      </w:r>
      <w:proofErr w:type="spellStart"/>
      <w:r>
        <w:t>ваться</w:t>
      </w:r>
      <w:proofErr w:type="spellEnd"/>
      <w:r>
        <w:t xml:space="preserve"> внутрь</w:t>
      </w:r>
      <w:r>
        <w:t xml:space="preserve"> помещения. Двери, ведущие в ванную и туалет, открываются наружу. Двери должны как можно меньше загромождать помещение. Входные двери в здание открываются только наружу.</w:t>
      </w:r>
    </w:p>
    <w:p w:rsidR="00046E87" w:rsidRDefault="00506EA1">
      <w:pPr>
        <w:pStyle w:val="a3"/>
        <w:ind w:left="118" w:right="428" w:firstLine="707"/>
        <w:jc w:val="both"/>
      </w:pPr>
      <w:r>
        <w:t>При изображении в плане двери вычерчивают тонкими линями (толщиной 0,3–0,4 мм), угол н</w:t>
      </w:r>
      <w:r>
        <w:t>аклона полотна двери к плоскости стены принимается 30</w:t>
      </w:r>
      <w:r>
        <w:rPr>
          <w:rFonts w:ascii="Symbol" w:hAnsi="Symbol"/>
        </w:rPr>
        <w:t></w:t>
      </w:r>
      <w:r>
        <w:t>. Показывают, в какую сторону открываются двери. Из</w:t>
      </w:r>
      <w:proofErr w:type="gramStart"/>
      <w:r>
        <w:t>о-</w:t>
      </w:r>
      <w:proofErr w:type="gramEnd"/>
      <w:r>
        <w:t xml:space="preserve"> </w:t>
      </w:r>
      <w:proofErr w:type="spellStart"/>
      <w:r>
        <w:t>бражение</w:t>
      </w:r>
      <w:proofErr w:type="spellEnd"/>
      <w:r>
        <w:t xml:space="preserve"> дверей в плане без четвертей и с четвертями приведено на рис. 9.</w:t>
      </w:r>
    </w:p>
    <w:p w:rsidR="00046E87" w:rsidRDefault="00506EA1">
      <w:pPr>
        <w:pStyle w:val="a3"/>
        <w:spacing w:before="2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268434551" behindDoc="1" locked="0" layoutInCell="1" allowOverlap="1">
            <wp:simplePos x="0" y="0"/>
            <wp:positionH relativeFrom="page">
              <wp:posOffset>1827529</wp:posOffset>
            </wp:positionH>
            <wp:positionV relativeFrom="paragraph">
              <wp:posOffset>208925</wp:posOffset>
            </wp:positionV>
            <wp:extent cx="4366328" cy="1750218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328" cy="1750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E87" w:rsidRDefault="00506EA1">
      <w:pPr>
        <w:pStyle w:val="a3"/>
        <w:ind w:left="2146" w:right="1745"/>
        <w:jc w:val="center"/>
      </w:pPr>
      <w:r>
        <w:t>Рис. 9</w:t>
      </w:r>
    </w:p>
    <w:p w:rsidR="00046E87" w:rsidRDefault="00046E87">
      <w:pPr>
        <w:jc w:val="center"/>
        <w:sectPr w:rsidR="00046E87">
          <w:pgSz w:w="11910" w:h="16840"/>
          <w:pgMar w:top="1120" w:right="980" w:bottom="960" w:left="1300" w:header="0" w:footer="699" w:gutter="0"/>
          <w:cols w:space="720"/>
        </w:sectPr>
      </w:pPr>
    </w:p>
    <w:p w:rsidR="00046E87" w:rsidRDefault="00506EA1">
      <w:pPr>
        <w:pStyle w:val="a3"/>
        <w:spacing w:before="67"/>
        <w:ind w:left="118" w:right="428" w:firstLine="719"/>
        <w:jc w:val="both"/>
      </w:pPr>
      <w:r>
        <w:lastRenderedPageBreak/>
        <w:t>Все внутренние дверные блоки на плане должны быть обозначены цифрами (1, 2 и т.д. или по типу Д 1, Д 2 и т.д.), которые проставляют у с</w:t>
      </w:r>
      <w:proofErr w:type="gramStart"/>
      <w:r>
        <w:t>о-</w:t>
      </w:r>
      <w:proofErr w:type="gramEnd"/>
      <w:r>
        <w:t xml:space="preserve"> ответствующего проема в кружке диаметром 5 мм с любой стороны </w:t>
      </w:r>
      <w:proofErr w:type="spellStart"/>
      <w:r>
        <w:t>двер</w:t>
      </w:r>
      <w:proofErr w:type="spellEnd"/>
      <w:r>
        <w:t xml:space="preserve">- </w:t>
      </w:r>
      <w:proofErr w:type="spellStart"/>
      <w:r>
        <w:t>ного</w:t>
      </w:r>
      <w:proofErr w:type="spellEnd"/>
      <w:r>
        <w:t xml:space="preserve"> полотна (см. рис. 8). Если дверные полотна им</w:t>
      </w:r>
      <w:r>
        <w:t xml:space="preserve">еют одинаковые </w:t>
      </w:r>
      <w:proofErr w:type="spellStart"/>
      <w:r>
        <w:t>разм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ры</w:t>
      </w:r>
      <w:proofErr w:type="spellEnd"/>
      <w:r>
        <w:t>, но открываются одно вправо, а другое – влево, то их необходимо обо- значить разными порядковыми номерами, и каждый дверной блок должен быть записан в самостоятельную строчку спецификации.</w:t>
      </w:r>
    </w:p>
    <w:p w:rsidR="00046E87" w:rsidRDefault="00506EA1">
      <w:pPr>
        <w:pStyle w:val="a3"/>
        <w:spacing w:before="3" w:after="6"/>
        <w:ind w:left="838"/>
      </w:pPr>
      <w:r>
        <w:t>Форма спецификации окон и дверей приведена</w:t>
      </w:r>
      <w:r>
        <w:t xml:space="preserve"> на рис. 10.</w:t>
      </w:r>
    </w:p>
    <w:p w:rsidR="00046E87" w:rsidRDefault="00506EA1">
      <w:pPr>
        <w:pStyle w:val="a3"/>
        <w:ind w:left="93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792922" cy="2142744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922" cy="214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E87" w:rsidRDefault="00506EA1">
      <w:pPr>
        <w:pStyle w:val="a3"/>
        <w:spacing w:before="25"/>
        <w:ind w:left="2146" w:right="2464"/>
        <w:jc w:val="center"/>
      </w:pPr>
      <w:r>
        <w:t>Рис. 10</w:t>
      </w:r>
    </w:p>
    <w:p w:rsidR="00046E87" w:rsidRDefault="00046E87">
      <w:pPr>
        <w:pStyle w:val="a3"/>
        <w:spacing w:before="6"/>
      </w:pPr>
    </w:p>
    <w:p w:rsidR="00046E87" w:rsidRDefault="00506EA1">
      <w:pPr>
        <w:pStyle w:val="Heading2"/>
        <w:numPr>
          <w:ilvl w:val="2"/>
          <w:numId w:val="3"/>
        </w:numPr>
        <w:tabs>
          <w:tab w:val="left" w:pos="1528"/>
        </w:tabs>
        <w:spacing w:line="320" w:lineRule="exact"/>
        <w:ind w:left="1527" w:hanging="701"/>
        <w:jc w:val="left"/>
      </w:pPr>
      <w:r>
        <w:t>Вычерчивание санитарно-технического</w:t>
      </w:r>
      <w:r>
        <w:rPr>
          <w:spacing w:val="-4"/>
        </w:rPr>
        <w:t xml:space="preserve"> </w:t>
      </w:r>
      <w:r>
        <w:t>оборудования</w:t>
      </w:r>
    </w:p>
    <w:p w:rsidR="00046E87" w:rsidRDefault="00506EA1">
      <w:pPr>
        <w:pStyle w:val="a3"/>
        <w:ind w:left="118" w:right="433" w:firstLine="707"/>
        <w:jc w:val="both"/>
      </w:pPr>
      <w:r>
        <w:t>Санитарно-техническое оборудование на плане здания вычерчивают в том же масштабе, что и план здания.  Вычерчивается  тонкими  л</w:t>
      </w:r>
      <w:proofErr w:type="gramStart"/>
      <w:r>
        <w:t>и-</w:t>
      </w:r>
      <w:proofErr w:type="gramEnd"/>
      <w:r>
        <w:t xml:space="preserve">  </w:t>
      </w:r>
      <w:proofErr w:type="spellStart"/>
      <w:r>
        <w:t>ниями</w:t>
      </w:r>
      <w:proofErr w:type="spellEnd"/>
      <w:r>
        <w:t xml:space="preserve"> S/2 .Условные графические изображения (ГОСТ 2786-70), а также размеры наиболее часто встречающегося санитарно-техническ</w:t>
      </w:r>
      <w:r>
        <w:t xml:space="preserve">ого обору- </w:t>
      </w:r>
      <w:proofErr w:type="spellStart"/>
      <w:r>
        <w:t>дования</w:t>
      </w:r>
      <w:proofErr w:type="spellEnd"/>
      <w:r>
        <w:t xml:space="preserve"> и кухонных плит (ГОСТ 21.205-93) приведены на рис.</w:t>
      </w:r>
      <w:r>
        <w:rPr>
          <w:spacing w:val="-16"/>
        </w:rPr>
        <w:t xml:space="preserve"> </w:t>
      </w:r>
      <w:r>
        <w:t>11.</w:t>
      </w:r>
    </w:p>
    <w:p w:rsidR="00046E87" w:rsidRDefault="00506EA1">
      <w:pPr>
        <w:pStyle w:val="a3"/>
        <w:spacing w:before="8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68434575" behindDoc="1" locked="0" layoutInCell="1" allowOverlap="1">
            <wp:simplePos x="0" y="0"/>
            <wp:positionH relativeFrom="page">
              <wp:posOffset>1296986</wp:posOffset>
            </wp:positionH>
            <wp:positionV relativeFrom="paragraph">
              <wp:posOffset>205489</wp:posOffset>
            </wp:positionV>
            <wp:extent cx="4944173" cy="2743200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4173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E87" w:rsidRDefault="00046E87">
      <w:pPr>
        <w:pStyle w:val="a3"/>
        <w:spacing w:before="6"/>
        <w:rPr>
          <w:sz w:val="38"/>
        </w:rPr>
      </w:pPr>
    </w:p>
    <w:p w:rsidR="00046E87" w:rsidRDefault="00506EA1">
      <w:pPr>
        <w:pStyle w:val="a3"/>
        <w:spacing w:before="1"/>
        <w:ind w:left="2146" w:right="2464"/>
        <w:jc w:val="center"/>
      </w:pPr>
      <w:r>
        <w:t>Рис. 11</w:t>
      </w:r>
    </w:p>
    <w:p w:rsidR="00046E87" w:rsidRDefault="00046E87">
      <w:pPr>
        <w:jc w:val="center"/>
        <w:sectPr w:rsidR="00046E87">
          <w:pgSz w:w="11910" w:h="16840"/>
          <w:pgMar w:top="1040" w:right="980" w:bottom="960" w:left="1300" w:header="0" w:footer="699" w:gutter="0"/>
          <w:cols w:space="720"/>
        </w:sectPr>
      </w:pPr>
    </w:p>
    <w:p w:rsidR="00046E87" w:rsidRDefault="00506EA1">
      <w:pPr>
        <w:pStyle w:val="Heading2"/>
        <w:numPr>
          <w:ilvl w:val="2"/>
          <w:numId w:val="3"/>
        </w:numPr>
        <w:tabs>
          <w:tab w:val="left" w:pos="1612"/>
        </w:tabs>
        <w:spacing w:before="74" w:line="320" w:lineRule="exact"/>
        <w:ind w:left="1611" w:hanging="703"/>
        <w:jc w:val="left"/>
      </w:pPr>
      <w:r>
        <w:lastRenderedPageBreak/>
        <w:t>Вычерчивание вентиляционных и дымовых</w:t>
      </w:r>
      <w:r>
        <w:rPr>
          <w:spacing w:val="-6"/>
        </w:rPr>
        <w:t xml:space="preserve"> </w:t>
      </w:r>
      <w:r>
        <w:t>каналов</w:t>
      </w:r>
    </w:p>
    <w:p w:rsidR="00046E87" w:rsidRDefault="00506EA1">
      <w:pPr>
        <w:pStyle w:val="a3"/>
        <w:ind w:left="118" w:right="431" w:firstLine="719"/>
        <w:jc w:val="both"/>
      </w:pPr>
      <w:r>
        <w:t>Для вентиляции кухни и санузла в стенах оставляют вертикальные каналы. Каждое из этих помещений должно имет</w:t>
      </w:r>
      <w:r>
        <w:t xml:space="preserve">ь свой вентиляционный канал.  На  плане,  изображенном  в  масштабе  1:50  или  1:100,   указывают расположение вентиляционных и дымовых каналов. Условное графическое изображение каналов и их размеры представлены на рис. </w:t>
      </w:r>
      <w:r>
        <w:rPr>
          <w:spacing w:val="3"/>
        </w:rPr>
        <w:t xml:space="preserve">12. </w:t>
      </w:r>
      <w:r>
        <w:t xml:space="preserve">Каналы и дымоходы изображаются </w:t>
      </w:r>
      <w:r>
        <w:t xml:space="preserve">толщиной линий </w:t>
      </w:r>
      <w:r>
        <w:rPr>
          <w:spacing w:val="-2"/>
        </w:rPr>
        <w:t xml:space="preserve">S/2 </w:t>
      </w:r>
      <w:r>
        <w:t>= 0,3–0,4</w:t>
      </w:r>
      <w:r>
        <w:rPr>
          <w:spacing w:val="-4"/>
        </w:rPr>
        <w:t xml:space="preserve"> </w:t>
      </w:r>
      <w:r>
        <w:t>мм.</w:t>
      </w:r>
    </w:p>
    <w:p w:rsidR="00046E87" w:rsidRDefault="00046E87">
      <w:pPr>
        <w:pStyle w:val="a3"/>
        <w:spacing w:before="2"/>
        <w:rPr>
          <w:sz w:val="35"/>
        </w:rPr>
      </w:pPr>
    </w:p>
    <w:p w:rsidR="00046E87" w:rsidRDefault="00506EA1">
      <w:pPr>
        <w:tabs>
          <w:tab w:val="left" w:pos="6083"/>
        </w:tabs>
        <w:spacing w:before="1"/>
        <w:ind w:left="1570"/>
        <w:rPr>
          <w:rFonts w:ascii="Arial" w:hAnsi="Arial"/>
          <w:b/>
          <w:i/>
          <w:sz w:val="29"/>
        </w:rPr>
      </w:pPr>
      <w:r>
        <w:rPr>
          <w:noProof/>
          <w:lang w:bidi="ar-SA"/>
        </w:rPr>
        <w:drawing>
          <wp:anchor distT="0" distB="0" distL="0" distR="0" simplePos="0" relativeHeight="268434599" behindDoc="1" locked="0" layoutInCell="1" allowOverlap="1">
            <wp:simplePos x="0" y="0"/>
            <wp:positionH relativeFrom="page">
              <wp:posOffset>1510030</wp:posOffset>
            </wp:positionH>
            <wp:positionV relativeFrom="paragraph">
              <wp:posOffset>255153</wp:posOffset>
            </wp:positionV>
            <wp:extent cx="5029200" cy="1447800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i/>
          <w:sz w:val="29"/>
        </w:rPr>
        <w:t>Вентиляционный</w:t>
      </w:r>
      <w:r>
        <w:rPr>
          <w:rFonts w:ascii="Arial" w:hAnsi="Arial"/>
          <w:b/>
          <w:i/>
          <w:spacing w:val="-13"/>
          <w:sz w:val="29"/>
        </w:rPr>
        <w:t xml:space="preserve"> </w:t>
      </w:r>
      <w:r>
        <w:rPr>
          <w:rFonts w:ascii="Arial" w:hAnsi="Arial"/>
          <w:b/>
          <w:i/>
          <w:sz w:val="29"/>
        </w:rPr>
        <w:t>канал</w:t>
      </w:r>
      <w:r>
        <w:rPr>
          <w:rFonts w:ascii="Arial" w:hAnsi="Arial"/>
          <w:b/>
          <w:i/>
          <w:sz w:val="29"/>
        </w:rPr>
        <w:tab/>
        <w:t>Дымовой</w:t>
      </w:r>
      <w:r>
        <w:rPr>
          <w:rFonts w:ascii="Arial" w:hAnsi="Arial"/>
          <w:b/>
          <w:i/>
          <w:spacing w:val="7"/>
          <w:sz w:val="29"/>
        </w:rPr>
        <w:t xml:space="preserve"> </w:t>
      </w:r>
      <w:r>
        <w:rPr>
          <w:rFonts w:ascii="Arial" w:hAnsi="Arial"/>
          <w:b/>
          <w:i/>
          <w:sz w:val="29"/>
        </w:rPr>
        <w:t>канал</w:t>
      </w:r>
    </w:p>
    <w:p w:rsidR="00046E87" w:rsidRDefault="00506EA1">
      <w:pPr>
        <w:pStyle w:val="a3"/>
        <w:spacing w:before="99"/>
        <w:ind w:left="2146" w:right="1747"/>
        <w:jc w:val="center"/>
      </w:pPr>
      <w:r>
        <w:t>Рис. 12</w:t>
      </w:r>
    </w:p>
    <w:p w:rsidR="00046E87" w:rsidRDefault="00046E87">
      <w:pPr>
        <w:pStyle w:val="a3"/>
        <w:spacing w:before="7"/>
      </w:pPr>
    </w:p>
    <w:p w:rsidR="00046E87" w:rsidRDefault="00506EA1">
      <w:pPr>
        <w:pStyle w:val="Heading2"/>
        <w:numPr>
          <w:ilvl w:val="2"/>
          <w:numId w:val="3"/>
        </w:numPr>
        <w:tabs>
          <w:tab w:val="left" w:pos="1540"/>
        </w:tabs>
        <w:spacing w:line="319" w:lineRule="exact"/>
        <w:ind w:left="1539" w:hanging="701"/>
        <w:jc w:val="left"/>
      </w:pPr>
      <w:r>
        <w:t>Вычерчивание лестничных</w:t>
      </w:r>
      <w:r>
        <w:rPr>
          <w:spacing w:val="2"/>
        </w:rPr>
        <w:t xml:space="preserve"> </w:t>
      </w:r>
      <w:r>
        <w:t>клеток</w:t>
      </w:r>
    </w:p>
    <w:p w:rsidR="00046E87" w:rsidRDefault="00506EA1">
      <w:pPr>
        <w:pStyle w:val="a3"/>
        <w:ind w:left="118" w:right="429" w:firstLine="719"/>
        <w:jc w:val="both"/>
      </w:pPr>
      <w:r>
        <w:rPr>
          <w:b/>
          <w:i/>
        </w:rPr>
        <w:t xml:space="preserve">Лестничная клетка </w:t>
      </w:r>
      <w:r>
        <w:t xml:space="preserve">– огражденное капитальными стенами </w:t>
      </w:r>
      <w:proofErr w:type="spellStart"/>
      <w:r>
        <w:t>пом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щение</w:t>
      </w:r>
      <w:proofErr w:type="spellEnd"/>
      <w:r>
        <w:t xml:space="preserve">, в котором размещают лестницу. </w:t>
      </w:r>
      <w:r>
        <w:rPr>
          <w:b/>
          <w:i/>
        </w:rPr>
        <w:t xml:space="preserve">Лестница </w:t>
      </w:r>
      <w:r>
        <w:t>представляет собой н</w:t>
      </w:r>
      <w:proofErr w:type="gramStart"/>
      <w:r>
        <w:t>е-</w:t>
      </w:r>
      <w:proofErr w:type="gramEnd"/>
      <w:r>
        <w:t xml:space="preserve"> сущие конструкции, состоящие из чередующихся наклонных ступенчатых элементов – </w:t>
      </w:r>
      <w:r>
        <w:rPr>
          <w:b/>
          <w:i/>
        </w:rPr>
        <w:t>маршей</w:t>
      </w:r>
      <w:r>
        <w:t xml:space="preserve">, которые опираются на горизонтальные плоскостные элементы – </w:t>
      </w:r>
      <w:r>
        <w:rPr>
          <w:b/>
          <w:i/>
        </w:rPr>
        <w:t>лестничные площадки</w:t>
      </w:r>
      <w:r>
        <w:t>.</w:t>
      </w:r>
    </w:p>
    <w:p w:rsidR="00046E87" w:rsidRDefault="00506EA1">
      <w:pPr>
        <w:pStyle w:val="a3"/>
        <w:ind w:left="118" w:right="429" w:firstLine="719"/>
        <w:jc w:val="both"/>
      </w:pPr>
      <w:r>
        <w:t>В зависимости от числа маршей, находящихся в пределах высоты одног</w:t>
      </w:r>
      <w:r>
        <w:t>о этажа, лестницы делят на одно-, дву</w:t>
      </w:r>
      <w:proofErr w:type="gramStart"/>
      <w:r>
        <w:t>х-</w:t>
      </w:r>
      <w:proofErr w:type="gramEnd"/>
      <w:r>
        <w:t xml:space="preserve"> и </w:t>
      </w:r>
      <w:proofErr w:type="spellStart"/>
      <w:r>
        <w:t>трехмаршевые</w:t>
      </w:r>
      <w:proofErr w:type="spellEnd"/>
      <w:r>
        <w:t xml:space="preserve">. Высота подъема одномаршевой лестницы равна высоте этажа. У </w:t>
      </w:r>
      <w:proofErr w:type="spellStart"/>
      <w:r>
        <w:t>двухмаршевой</w:t>
      </w:r>
      <w:proofErr w:type="spellEnd"/>
      <w:r>
        <w:t xml:space="preserve"> лестницы высота подъема одного марша принимается равной половине высоты этажа. Чаще всего применяют </w:t>
      </w:r>
      <w:proofErr w:type="spellStart"/>
      <w:r>
        <w:t>двухмаршевые</w:t>
      </w:r>
      <w:proofErr w:type="spellEnd"/>
      <w:r>
        <w:t xml:space="preserve"> лестницы. Ширин</w:t>
      </w:r>
      <w:r>
        <w:t>у маршей обычно берут в пределах 900–2400 мм, расстояние между марш</w:t>
      </w:r>
      <w:proofErr w:type="gramStart"/>
      <w:r>
        <w:t>а-</w:t>
      </w:r>
      <w:proofErr w:type="gramEnd"/>
      <w:r>
        <w:t xml:space="preserve"> ми 100–200 мм.</w:t>
      </w:r>
    </w:p>
    <w:p w:rsidR="00046E87" w:rsidRDefault="00506EA1">
      <w:pPr>
        <w:pStyle w:val="a3"/>
        <w:ind w:left="118" w:right="432" w:firstLine="719"/>
        <w:jc w:val="both"/>
      </w:pPr>
      <w:r>
        <w:t>При вычерчивании лестницы в плане необходимо: 1) наносить стрелки по направлению подъема; 2) точками обозначать начало маршей,  с которых начинается подъем, а острия стрел</w:t>
      </w:r>
      <w:r>
        <w:t>ок располагать у края площадки.</w:t>
      </w:r>
    </w:p>
    <w:p w:rsidR="00046E87" w:rsidRDefault="00506EA1">
      <w:pPr>
        <w:pStyle w:val="a3"/>
        <w:ind w:left="118" w:right="434" w:firstLine="707"/>
        <w:jc w:val="both"/>
      </w:pPr>
      <w:r>
        <w:t>Условное изображение лестниц на планах этажей согласно ГОСТ 21.201-2011 показано на рис. 13.</w:t>
      </w:r>
    </w:p>
    <w:p w:rsidR="00046E87" w:rsidRDefault="00046E87">
      <w:pPr>
        <w:jc w:val="both"/>
        <w:sectPr w:rsidR="00046E87">
          <w:pgSz w:w="11910" w:h="16840"/>
          <w:pgMar w:top="1040" w:right="980" w:bottom="960" w:left="1300" w:header="0" w:footer="699" w:gutter="0"/>
          <w:cols w:space="720"/>
        </w:sectPr>
      </w:pPr>
    </w:p>
    <w:p w:rsidR="00046E87" w:rsidRDefault="00506EA1">
      <w:pPr>
        <w:pStyle w:val="a3"/>
        <w:ind w:left="1138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4202599" cy="289560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2599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E87" w:rsidRDefault="00046E87">
      <w:pPr>
        <w:pStyle w:val="a3"/>
        <w:spacing w:before="9"/>
        <w:rPr>
          <w:sz w:val="18"/>
        </w:rPr>
      </w:pPr>
    </w:p>
    <w:p w:rsidR="00046E87" w:rsidRDefault="00506EA1">
      <w:pPr>
        <w:pStyle w:val="a3"/>
        <w:spacing w:before="89"/>
        <w:ind w:left="4221"/>
      </w:pPr>
      <w:r>
        <w:t>Рис. 13</w:t>
      </w:r>
    </w:p>
    <w:p w:rsidR="00046E87" w:rsidRDefault="00046E87">
      <w:pPr>
        <w:pStyle w:val="a3"/>
        <w:spacing w:before="10"/>
        <w:rPr>
          <w:sz w:val="27"/>
        </w:rPr>
      </w:pPr>
    </w:p>
    <w:p w:rsidR="00046E87" w:rsidRDefault="00506EA1">
      <w:pPr>
        <w:pStyle w:val="a3"/>
        <w:spacing w:before="1"/>
        <w:ind w:left="118" w:right="428" w:firstLine="719"/>
        <w:jc w:val="both"/>
      </w:pPr>
      <w:r>
        <w:rPr>
          <w:noProof/>
          <w:lang w:bidi="ar-SA"/>
        </w:rPr>
        <w:drawing>
          <wp:anchor distT="0" distB="0" distL="0" distR="0" simplePos="0" relativeHeight="268434623" behindDoc="1" locked="0" layoutInCell="1" allowOverlap="1">
            <wp:simplePos x="0" y="0"/>
            <wp:positionH relativeFrom="page">
              <wp:posOffset>956025</wp:posOffset>
            </wp:positionH>
            <wp:positionV relativeFrom="paragraph">
              <wp:posOffset>875510</wp:posOffset>
            </wp:positionV>
            <wp:extent cx="5625895" cy="3575304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895" cy="3575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 рис. 14 приведен пример вычерчивания лестничной клетки с з</w:t>
      </w:r>
      <w:proofErr w:type="gramStart"/>
      <w:r>
        <w:t>а-</w:t>
      </w:r>
      <w:proofErr w:type="gramEnd"/>
      <w:r>
        <w:t xml:space="preserve"> данными параметрами на планах первог</w:t>
      </w:r>
      <w:r>
        <w:t>о и второго этажей. Расчет лестниц приведен ниже в пункте 2.1. Контуры лестниц изображаются тонкими л</w:t>
      </w:r>
      <w:proofErr w:type="gramStart"/>
      <w:r>
        <w:t>и-</w:t>
      </w:r>
      <w:proofErr w:type="gramEnd"/>
      <w:r>
        <w:t xml:space="preserve"> </w:t>
      </w:r>
      <w:proofErr w:type="spellStart"/>
      <w:r>
        <w:t>ниями</w:t>
      </w:r>
      <w:proofErr w:type="spellEnd"/>
      <w:r>
        <w:t xml:space="preserve"> с толщиной S/2 = 0,3–0,4 мм.</w:t>
      </w:r>
    </w:p>
    <w:p w:rsidR="00046E87" w:rsidRDefault="00046E87">
      <w:pPr>
        <w:pStyle w:val="a3"/>
        <w:spacing w:before="2"/>
        <w:rPr>
          <w:sz w:val="43"/>
        </w:rPr>
      </w:pPr>
    </w:p>
    <w:p w:rsidR="00046E87" w:rsidRDefault="00506EA1">
      <w:pPr>
        <w:pStyle w:val="a3"/>
        <w:spacing w:before="1"/>
        <w:ind w:left="4588"/>
      </w:pPr>
      <w:r>
        <w:t>Рис. 14</w:t>
      </w:r>
    </w:p>
    <w:p w:rsidR="00046E87" w:rsidRDefault="00046E87">
      <w:pPr>
        <w:pStyle w:val="a3"/>
        <w:spacing w:before="11"/>
        <w:rPr>
          <w:sz w:val="27"/>
        </w:rPr>
      </w:pPr>
    </w:p>
    <w:p w:rsidR="00046E87" w:rsidRDefault="00506EA1">
      <w:pPr>
        <w:pStyle w:val="a3"/>
        <w:spacing w:line="242" w:lineRule="auto"/>
        <w:ind w:left="118" w:right="431" w:firstLine="719"/>
        <w:jc w:val="both"/>
      </w:pPr>
      <w:r>
        <w:t xml:space="preserve">На рис. 15 приведена часть плана этажа с размещенным </w:t>
      </w:r>
      <w:proofErr w:type="spellStart"/>
      <w:r>
        <w:t>сантехнич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ским</w:t>
      </w:r>
      <w:proofErr w:type="spellEnd"/>
      <w:r>
        <w:t xml:space="preserve"> оборудованием, вентиляционными каналами и лестничной клеткой.</w:t>
      </w:r>
    </w:p>
    <w:p w:rsidR="00046E87" w:rsidRDefault="00046E87">
      <w:pPr>
        <w:spacing w:line="242" w:lineRule="auto"/>
        <w:jc w:val="both"/>
        <w:sectPr w:rsidR="00046E87">
          <w:pgSz w:w="11910" w:h="16840"/>
          <w:pgMar w:top="1120" w:right="980" w:bottom="960" w:left="1300" w:header="0" w:footer="699" w:gutter="0"/>
          <w:cols w:space="720"/>
        </w:sectPr>
      </w:pPr>
    </w:p>
    <w:p w:rsidR="00046E87" w:rsidRDefault="00506EA1">
      <w:pPr>
        <w:pStyle w:val="a3"/>
        <w:ind w:left="1182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4400069" cy="3714750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069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E87" w:rsidRDefault="00046E87">
      <w:pPr>
        <w:pStyle w:val="a3"/>
        <w:spacing w:before="9"/>
        <w:rPr>
          <w:sz w:val="6"/>
        </w:rPr>
      </w:pPr>
    </w:p>
    <w:p w:rsidR="00046E87" w:rsidRDefault="00506EA1">
      <w:pPr>
        <w:pStyle w:val="a3"/>
        <w:spacing w:before="89"/>
        <w:ind w:left="4228"/>
      </w:pPr>
      <w:r>
        <w:t>Рис. 15</w:t>
      </w:r>
    </w:p>
    <w:p w:rsidR="00046E87" w:rsidRDefault="00046E87">
      <w:pPr>
        <w:pStyle w:val="a3"/>
        <w:spacing w:before="6"/>
      </w:pPr>
    </w:p>
    <w:p w:rsidR="00046E87" w:rsidRDefault="00506EA1">
      <w:pPr>
        <w:pStyle w:val="Heading2"/>
        <w:numPr>
          <w:ilvl w:val="2"/>
          <w:numId w:val="3"/>
        </w:numPr>
        <w:tabs>
          <w:tab w:val="left" w:pos="1540"/>
        </w:tabs>
        <w:ind w:left="1539" w:hanging="701"/>
        <w:jc w:val="left"/>
      </w:pPr>
      <w:r>
        <w:t>Простановка</w:t>
      </w:r>
      <w:r>
        <w:rPr>
          <w:spacing w:val="-4"/>
        </w:rPr>
        <w:t xml:space="preserve"> </w:t>
      </w:r>
      <w:r>
        <w:t>размеров</w:t>
      </w:r>
    </w:p>
    <w:p w:rsidR="00046E87" w:rsidRDefault="00506EA1">
      <w:pPr>
        <w:pStyle w:val="a3"/>
        <w:ind w:left="118" w:right="428" w:firstLine="719"/>
        <w:jc w:val="both"/>
      </w:pPr>
      <w:r>
        <w:t xml:space="preserve">Размеры в миллиметрах на строительных чертежах, как правило, </w:t>
      </w:r>
      <w:r>
        <w:rPr>
          <w:spacing w:val="2"/>
        </w:rPr>
        <w:t>н</w:t>
      </w:r>
      <w:proofErr w:type="gramStart"/>
      <w:r>
        <w:rPr>
          <w:spacing w:val="2"/>
        </w:rPr>
        <w:t>а-</w:t>
      </w:r>
      <w:proofErr w:type="gramEnd"/>
      <w:r>
        <w:rPr>
          <w:spacing w:val="2"/>
        </w:rPr>
        <w:t xml:space="preserve"> </w:t>
      </w:r>
      <w:r>
        <w:t xml:space="preserve">носят в </w:t>
      </w:r>
      <w:r>
        <w:t>виде  замкнутой  цепочки  без  указания  единицы  измерения.  Если размеры проставляют в других единицах, это оговаривают в примечании к чертежам. Размерные линии на строительных чертежах ограничивают засечками – короткими штрихами длиной 2–4 мм, провод</w:t>
      </w:r>
      <w:proofErr w:type="gramStart"/>
      <w:r>
        <w:t>и-</w:t>
      </w:r>
      <w:proofErr w:type="gramEnd"/>
      <w:r>
        <w:t xml:space="preserve"> </w:t>
      </w:r>
      <w:proofErr w:type="spellStart"/>
      <w:r>
        <w:t>мыми</w:t>
      </w:r>
      <w:proofErr w:type="spellEnd"/>
      <w:r>
        <w:t xml:space="preserve"> с наклоном вправо под углом 45º к размерной линии. Толщина л</w:t>
      </w:r>
      <w:proofErr w:type="gramStart"/>
      <w:r>
        <w:t>и-</w:t>
      </w:r>
      <w:proofErr w:type="gramEnd"/>
      <w:r>
        <w:t xml:space="preserve"> </w:t>
      </w:r>
      <w:proofErr w:type="spellStart"/>
      <w:r>
        <w:t>нии</w:t>
      </w:r>
      <w:proofErr w:type="spellEnd"/>
      <w:r>
        <w:t xml:space="preserve"> засечки равна толщине сплошной основной линии, принятой на дан- ном чертеже. При недостатке места для засечек на размерных линиях, представляющих собой замкнутую цепочку, засечки допус</w:t>
      </w:r>
      <w:r>
        <w:t>кается заменять точками (рис.</w:t>
      </w:r>
      <w:r>
        <w:rPr>
          <w:spacing w:val="-2"/>
        </w:rPr>
        <w:t xml:space="preserve"> </w:t>
      </w:r>
      <w:r>
        <w:t>16).</w:t>
      </w:r>
    </w:p>
    <w:p w:rsidR="00046E87" w:rsidRDefault="00506EA1">
      <w:pPr>
        <w:pStyle w:val="a3"/>
        <w:spacing w:before="10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68434647" behindDoc="1" locked="0" layoutInCell="1" allowOverlap="1">
            <wp:simplePos x="0" y="0"/>
            <wp:positionH relativeFrom="page">
              <wp:posOffset>1528777</wp:posOffset>
            </wp:positionH>
            <wp:positionV relativeFrom="paragraph">
              <wp:posOffset>206722</wp:posOffset>
            </wp:positionV>
            <wp:extent cx="4864365" cy="2000250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36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E87" w:rsidRDefault="00506EA1">
      <w:pPr>
        <w:pStyle w:val="a3"/>
        <w:spacing w:before="68"/>
        <w:ind w:left="2146" w:right="1745"/>
        <w:jc w:val="center"/>
      </w:pPr>
      <w:r>
        <w:t>Рис. 16</w:t>
      </w:r>
    </w:p>
    <w:p w:rsidR="00046E87" w:rsidRDefault="00046E87">
      <w:pPr>
        <w:jc w:val="center"/>
        <w:sectPr w:rsidR="00046E87">
          <w:pgSz w:w="11910" w:h="16840"/>
          <w:pgMar w:top="1120" w:right="980" w:bottom="960" w:left="1300" w:header="0" w:footer="699" w:gutter="0"/>
          <w:cols w:space="720"/>
        </w:sectPr>
      </w:pPr>
    </w:p>
    <w:p w:rsidR="00046E87" w:rsidRDefault="00506EA1">
      <w:pPr>
        <w:pStyle w:val="a3"/>
        <w:tabs>
          <w:tab w:val="left" w:pos="7029"/>
        </w:tabs>
        <w:spacing w:before="67"/>
        <w:ind w:left="118" w:right="428" w:firstLine="719"/>
        <w:jc w:val="right"/>
      </w:pPr>
      <w:r>
        <w:lastRenderedPageBreak/>
        <w:t>Наружные размеры проставляются на плане</w:t>
      </w:r>
      <w:r>
        <w:rPr>
          <w:spacing w:val="-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</w:t>
      </w:r>
      <w:r>
        <w:tab/>
        <w:t>цепочки (рис.</w:t>
      </w:r>
      <w:r>
        <w:rPr>
          <w:spacing w:val="-2"/>
        </w:rPr>
        <w:t xml:space="preserve"> </w:t>
      </w:r>
      <w:r>
        <w:t>17).</w:t>
      </w:r>
      <w:r>
        <w:t xml:space="preserve"> </w:t>
      </w:r>
      <w:r>
        <w:t>Первая размерная линия (цепочка) с</w:t>
      </w:r>
      <w:r>
        <w:rPr>
          <w:spacing w:val="16"/>
        </w:rPr>
        <w:t xml:space="preserve"> </w:t>
      </w:r>
      <w:r>
        <w:t>чередующимися</w:t>
      </w:r>
      <w:r>
        <w:rPr>
          <w:spacing w:val="31"/>
        </w:rPr>
        <w:t xml:space="preserve"> </w:t>
      </w:r>
      <w:r>
        <w:t>размерами</w:t>
      </w:r>
      <w:r>
        <w:t xml:space="preserve"> </w:t>
      </w:r>
      <w:r>
        <w:t>простенков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проемов</w:t>
      </w:r>
      <w:r>
        <w:rPr>
          <w:spacing w:val="26"/>
        </w:rPr>
        <w:t xml:space="preserve"> </w:t>
      </w:r>
      <w:r>
        <w:t>проводится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расстоянии</w:t>
      </w:r>
      <w:r>
        <w:rPr>
          <w:spacing w:val="24"/>
        </w:rPr>
        <w:t xml:space="preserve"> </w:t>
      </w:r>
      <w:r>
        <w:t>15….20</w:t>
      </w:r>
      <w:r>
        <w:rPr>
          <w:spacing w:val="26"/>
        </w:rPr>
        <w:t xml:space="preserve"> </w:t>
      </w:r>
      <w:r>
        <w:t>мм</w:t>
      </w:r>
      <w:r>
        <w:rPr>
          <w:spacing w:val="25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внешнего</w:t>
      </w:r>
      <w:r>
        <w:t xml:space="preserve"> </w:t>
      </w:r>
      <w:r>
        <w:t>контура плана. Необходимо отметить, что размеры оконных</w:t>
      </w:r>
      <w:r>
        <w:rPr>
          <w:spacing w:val="62"/>
        </w:rPr>
        <w:t xml:space="preserve"> </w:t>
      </w:r>
      <w:r>
        <w:t>проемов</w:t>
      </w:r>
      <w:r>
        <w:rPr>
          <w:spacing w:val="16"/>
        </w:rPr>
        <w:t xml:space="preserve"> </w:t>
      </w:r>
      <w:r>
        <w:t>пр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ставляются</w:t>
      </w:r>
      <w:proofErr w:type="spellEnd"/>
      <w:r>
        <w:rPr>
          <w:spacing w:val="20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вычетом</w:t>
      </w:r>
      <w:r>
        <w:rPr>
          <w:spacing w:val="22"/>
        </w:rPr>
        <w:t xml:space="preserve"> </w:t>
      </w:r>
      <w:r>
        <w:t>четвертей,</w:t>
      </w:r>
      <w:r>
        <w:rPr>
          <w:spacing w:val="20"/>
        </w:rPr>
        <w:t xml:space="preserve"> </w:t>
      </w:r>
      <w:r>
        <w:t>т.е.</w:t>
      </w:r>
      <w:r>
        <w:rPr>
          <w:spacing w:val="22"/>
        </w:rPr>
        <w:t xml:space="preserve"> </w:t>
      </w:r>
      <w:r>
        <w:t>если</w:t>
      </w:r>
      <w:r>
        <w:rPr>
          <w:spacing w:val="22"/>
        </w:rPr>
        <w:t xml:space="preserve"> </w:t>
      </w:r>
      <w:r>
        <w:t>окно</w:t>
      </w:r>
      <w:r>
        <w:rPr>
          <w:spacing w:val="23"/>
        </w:rPr>
        <w:t xml:space="preserve"> </w:t>
      </w:r>
      <w:r>
        <w:t>имеет</w:t>
      </w:r>
      <w:r>
        <w:rPr>
          <w:spacing w:val="21"/>
        </w:rPr>
        <w:t xml:space="preserve"> </w:t>
      </w:r>
      <w:r>
        <w:t>ширину,</w:t>
      </w:r>
      <w:r>
        <w:rPr>
          <w:spacing w:val="21"/>
        </w:rPr>
        <w:t xml:space="preserve"> </w:t>
      </w:r>
      <w:r>
        <w:t>например</w:t>
      </w:r>
      <w:r>
        <w:t xml:space="preserve"> </w:t>
      </w:r>
      <w:r>
        <w:t>2100</w:t>
      </w:r>
      <w:r>
        <w:rPr>
          <w:spacing w:val="16"/>
        </w:rPr>
        <w:t xml:space="preserve"> </w:t>
      </w:r>
      <w:r>
        <w:t>мм,</w:t>
      </w:r>
      <w:r>
        <w:rPr>
          <w:spacing w:val="14"/>
        </w:rPr>
        <w:t xml:space="preserve"> </w:t>
      </w:r>
      <w:r>
        <w:t>то</w:t>
      </w:r>
      <w:r>
        <w:rPr>
          <w:spacing w:val="15"/>
        </w:rPr>
        <w:t xml:space="preserve"> </w:t>
      </w:r>
      <w:r>
        <w:t>размер</w:t>
      </w:r>
      <w:r>
        <w:rPr>
          <w:spacing w:val="14"/>
        </w:rPr>
        <w:t xml:space="preserve"> </w:t>
      </w:r>
      <w:r>
        <w:t>проема</w:t>
      </w:r>
      <w:r>
        <w:rPr>
          <w:spacing w:val="13"/>
        </w:rPr>
        <w:t xml:space="preserve"> </w:t>
      </w:r>
      <w:r>
        <w:t>2100</w:t>
      </w:r>
      <w:r>
        <w:rPr>
          <w:spacing w:val="19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(65</w:t>
      </w:r>
      <w:r>
        <w:rPr>
          <w:spacing w:val="14"/>
        </w:rPr>
        <w:t xml:space="preserve"> </w:t>
      </w:r>
      <w:proofErr w:type="spellStart"/>
      <w:r>
        <w:t>х</w:t>
      </w:r>
      <w:proofErr w:type="spellEnd"/>
      <w:r>
        <w:rPr>
          <w:spacing w:val="14"/>
        </w:rPr>
        <w:t xml:space="preserve"> </w:t>
      </w:r>
      <w:r>
        <w:t>2)</w:t>
      </w:r>
      <w:r>
        <w:rPr>
          <w:spacing w:val="15"/>
        </w:rPr>
        <w:t xml:space="preserve"> </w:t>
      </w:r>
      <w:r>
        <w:t>=</w:t>
      </w:r>
      <w:r>
        <w:rPr>
          <w:spacing w:val="16"/>
        </w:rPr>
        <w:t xml:space="preserve"> </w:t>
      </w:r>
      <w:r>
        <w:t>1970</w:t>
      </w:r>
      <w:r>
        <w:rPr>
          <w:spacing w:val="19"/>
        </w:rPr>
        <w:t xml:space="preserve"> </w:t>
      </w:r>
      <w:r>
        <w:t>мм.</w:t>
      </w:r>
      <w:r>
        <w:rPr>
          <w:spacing w:val="14"/>
        </w:rPr>
        <w:t xml:space="preserve"> </w:t>
      </w:r>
      <w:r>
        <w:t>Таким</w:t>
      </w:r>
      <w:r>
        <w:rPr>
          <w:spacing w:val="15"/>
        </w:rPr>
        <w:t xml:space="preserve"> </w:t>
      </w:r>
      <w:proofErr w:type="gramStart"/>
      <w:r>
        <w:t>образом</w:t>
      </w:r>
      <w:proofErr w:type="gramEnd"/>
      <w:r>
        <w:rPr>
          <w:spacing w:val="16"/>
        </w:rPr>
        <w:t xml:space="preserve"> </w:t>
      </w:r>
      <w:r>
        <w:t>про-</w:t>
      </w:r>
    </w:p>
    <w:p w:rsidR="00046E87" w:rsidRDefault="00506EA1">
      <w:pPr>
        <w:pStyle w:val="a3"/>
        <w:spacing w:before="1"/>
        <w:ind w:left="118"/>
      </w:pPr>
      <w:r>
        <w:t>считывается и проставляется вся размерная цепочка окон и простенков.</w:t>
      </w:r>
    </w:p>
    <w:p w:rsidR="00046E87" w:rsidRDefault="00506EA1">
      <w:pPr>
        <w:pStyle w:val="a3"/>
        <w:spacing w:before="2"/>
        <w:ind w:left="118" w:right="428" w:firstLine="707"/>
        <w:jc w:val="both"/>
      </w:pPr>
      <w:r>
        <w:t>На второй размерной цепочке указывают расстояния между сосе</w:t>
      </w:r>
      <w:proofErr w:type="gramStart"/>
      <w:r>
        <w:t>д-</w:t>
      </w:r>
      <w:proofErr w:type="gramEnd"/>
      <w:r>
        <w:t xml:space="preserve"> ними координационными</w:t>
      </w:r>
      <w:r>
        <w:rPr>
          <w:spacing w:val="-1"/>
        </w:rPr>
        <w:t xml:space="preserve"> </w:t>
      </w:r>
      <w:r>
        <w:t>осями.</w:t>
      </w:r>
    </w:p>
    <w:p w:rsidR="00046E87" w:rsidRDefault="00506EA1">
      <w:pPr>
        <w:pStyle w:val="a3"/>
        <w:ind w:left="118" w:right="428" w:firstLine="719"/>
        <w:jc w:val="both"/>
      </w:pPr>
      <w:r>
        <w:t>На третьей размерной цепочке указывают расстояние между кра</w:t>
      </w:r>
      <w:proofErr w:type="gramStart"/>
      <w:r>
        <w:t>й-</w:t>
      </w:r>
      <w:proofErr w:type="gramEnd"/>
      <w:r>
        <w:t xml:space="preserve"> ними координационными</w:t>
      </w:r>
      <w:r>
        <w:rPr>
          <w:spacing w:val="-1"/>
        </w:rPr>
        <w:t xml:space="preserve"> </w:t>
      </w:r>
      <w:r>
        <w:t>осями.</w:t>
      </w:r>
    </w:p>
    <w:p w:rsidR="00046E87" w:rsidRDefault="00506EA1">
      <w:pPr>
        <w:pStyle w:val="a3"/>
        <w:ind w:left="118" w:right="429" w:firstLine="719"/>
        <w:jc w:val="both"/>
      </w:pPr>
      <w:r>
        <w:t>Расст</w:t>
      </w:r>
      <w:r>
        <w:t>ояние между параллельными размерными линиями (цепочк</w:t>
      </w:r>
      <w:proofErr w:type="gramStart"/>
      <w:r>
        <w:t>а-</w:t>
      </w:r>
      <w:proofErr w:type="gramEnd"/>
      <w:r>
        <w:t xml:space="preserve"> ми) должно быть не менее 7 мм, а от размерной линии до маркировочного кружка координационной оси – 4 мм.</w:t>
      </w:r>
    </w:p>
    <w:p w:rsidR="00046E87" w:rsidRDefault="00506EA1">
      <w:pPr>
        <w:pStyle w:val="a3"/>
        <w:ind w:left="118" w:right="430" w:firstLine="719"/>
        <w:jc w:val="both"/>
      </w:pPr>
      <w:r>
        <w:rPr>
          <w:noProof/>
          <w:lang w:bidi="ar-SA"/>
        </w:rPr>
        <w:drawing>
          <wp:anchor distT="0" distB="0" distL="0" distR="0" simplePos="0" relativeHeight="268434671" behindDoc="1" locked="0" layoutInCell="1" allowOverlap="1">
            <wp:simplePos x="0" y="0"/>
            <wp:positionH relativeFrom="page">
              <wp:posOffset>948815</wp:posOffset>
            </wp:positionH>
            <wp:positionV relativeFrom="paragraph">
              <wp:posOffset>460897</wp:posOffset>
            </wp:positionV>
            <wp:extent cx="5606973" cy="2731007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6973" cy="273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Размеры привязки наружных стен к координационным осям пр</w:t>
      </w:r>
      <w:proofErr w:type="gramStart"/>
      <w:r>
        <w:t>о-</w:t>
      </w:r>
      <w:proofErr w:type="gramEnd"/>
      <w:r>
        <w:t xml:space="preserve"> </w:t>
      </w:r>
      <w:proofErr w:type="spellStart"/>
      <w:r>
        <w:t>ставляют</w:t>
      </w:r>
      <w:proofErr w:type="spellEnd"/>
      <w:r>
        <w:t xml:space="preserve"> перед первой размерной цепо</w:t>
      </w:r>
      <w:r>
        <w:t>чкой.</w:t>
      </w:r>
    </w:p>
    <w:p w:rsidR="00046E87" w:rsidRDefault="00506EA1">
      <w:pPr>
        <w:pStyle w:val="a3"/>
        <w:ind w:left="4228"/>
      </w:pPr>
      <w:r>
        <w:t>Рис. 17</w:t>
      </w:r>
    </w:p>
    <w:p w:rsidR="00046E87" w:rsidRDefault="00046E87">
      <w:pPr>
        <w:pStyle w:val="a3"/>
        <w:spacing w:before="11"/>
        <w:rPr>
          <w:sz w:val="27"/>
        </w:rPr>
      </w:pPr>
    </w:p>
    <w:p w:rsidR="00046E87" w:rsidRDefault="00506EA1">
      <w:pPr>
        <w:pStyle w:val="a3"/>
        <w:ind w:left="118" w:right="429" w:firstLine="719"/>
        <w:jc w:val="both"/>
      </w:pPr>
      <w:r>
        <w:t xml:space="preserve">Внутренние размерные линии проводят на расстоянии 10 мм от </w:t>
      </w:r>
      <w:proofErr w:type="spellStart"/>
      <w:r>
        <w:t>ст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ны</w:t>
      </w:r>
      <w:proofErr w:type="spellEnd"/>
      <w:r>
        <w:t>. На них указывают размеры помещений.</w:t>
      </w:r>
    </w:p>
    <w:p w:rsidR="00046E87" w:rsidRDefault="00506EA1">
      <w:pPr>
        <w:pStyle w:val="a3"/>
        <w:ind w:left="118" w:right="429" w:firstLine="719"/>
        <w:jc w:val="both"/>
      </w:pPr>
      <w:r>
        <w:t xml:space="preserve">Внутренние размеры помещений в данной расчетно-графической </w:t>
      </w:r>
      <w:proofErr w:type="spellStart"/>
      <w:r>
        <w:t>р</w:t>
      </w:r>
      <w:proofErr w:type="gramStart"/>
      <w:r>
        <w:t>а</w:t>
      </w:r>
      <w:proofErr w:type="spellEnd"/>
      <w:r>
        <w:t>-</w:t>
      </w:r>
      <w:proofErr w:type="gramEnd"/>
      <w:r>
        <w:t xml:space="preserve"> боте приводим по одной размерной цепочке по длине и ширине здания только д</w:t>
      </w:r>
      <w:r>
        <w:t>ля помещений, имеющих номер, указанный в задании. Номер п</w:t>
      </w:r>
      <w:proofErr w:type="gramStart"/>
      <w:r>
        <w:t>о-</w:t>
      </w:r>
      <w:proofErr w:type="gramEnd"/>
      <w:r>
        <w:t xml:space="preserve"> </w:t>
      </w:r>
      <w:proofErr w:type="spellStart"/>
      <w:r>
        <w:t>мещения</w:t>
      </w:r>
      <w:proofErr w:type="spellEnd"/>
      <w:r>
        <w:t xml:space="preserve"> проставляем в окружности диаметром 8 мм. В задании также указано назначение этих помещений.</w:t>
      </w:r>
    </w:p>
    <w:p w:rsidR="00046E87" w:rsidRDefault="00506EA1">
      <w:pPr>
        <w:pStyle w:val="a3"/>
        <w:ind w:left="118" w:right="429" w:firstLine="707"/>
        <w:jc w:val="both"/>
      </w:pPr>
      <w:r>
        <w:t>Для указанных помещений подсчитываем площади в м</w:t>
      </w:r>
      <w:r>
        <w:rPr>
          <w:vertAlign w:val="superscript"/>
        </w:rPr>
        <w:t>2</w:t>
      </w:r>
      <w:r>
        <w:t xml:space="preserve"> с точностью 0,00 м</w:t>
      </w:r>
      <w:r>
        <w:rPr>
          <w:vertAlign w:val="superscript"/>
        </w:rPr>
        <w:t>2</w:t>
      </w:r>
      <w:r>
        <w:t>, которые наносим на чертеж</w:t>
      </w:r>
      <w:r>
        <w:t xml:space="preserve">е и подчеркиваем сплошной толстой линией толщиной 0,6–0,8 мм, и заносим в таблицу экспликации </w:t>
      </w:r>
      <w:proofErr w:type="spellStart"/>
      <w:r>
        <w:t>помещ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ний</w:t>
      </w:r>
      <w:proofErr w:type="spellEnd"/>
      <w:r>
        <w:t xml:space="preserve"> (рис. 18).</w:t>
      </w:r>
    </w:p>
    <w:p w:rsidR="00046E87" w:rsidRDefault="00046E87">
      <w:pPr>
        <w:jc w:val="both"/>
        <w:sectPr w:rsidR="00046E87">
          <w:pgSz w:w="11910" w:h="16840"/>
          <w:pgMar w:top="1040" w:right="980" w:bottom="960" w:left="1300" w:header="0" w:footer="699" w:gutter="0"/>
          <w:cols w:space="720"/>
        </w:sectPr>
      </w:pPr>
    </w:p>
    <w:p w:rsidR="00046E87" w:rsidRDefault="00506EA1">
      <w:pPr>
        <w:pStyle w:val="a3"/>
        <w:ind w:left="159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4344014" cy="1828800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401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E87" w:rsidRDefault="00046E87">
      <w:pPr>
        <w:pStyle w:val="a3"/>
        <w:spacing w:before="1"/>
        <w:rPr>
          <w:sz w:val="23"/>
        </w:rPr>
      </w:pPr>
    </w:p>
    <w:p w:rsidR="00046E87" w:rsidRDefault="00506EA1">
      <w:pPr>
        <w:pStyle w:val="a3"/>
        <w:spacing w:before="89"/>
        <w:ind w:left="4588"/>
      </w:pPr>
      <w:r>
        <w:t>Рис. 18</w:t>
      </w:r>
    </w:p>
    <w:p w:rsidR="00046E87" w:rsidRDefault="00046E87">
      <w:pPr>
        <w:pStyle w:val="a3"/>
        <w:spacing w:before="2"/>
      </w:pPr>
    </w:p>
    <w:p w:rsidR="00046E87" w:rsidRDefault="00506EA1">
      <w:pPr>
        <w:pStyle w:val="a3"/>
        <w:ind w:left="118" w:right="431" w:firstLine="719"/>
        <w:jc w:val="both"/>
      </w:pPr>
      <w:r>
        <w:t>После простановки размеров, исправлений и доработки пропуще</w:t>
      </w:r>
      <w:proofErr w:type="gramStart"/>
      <w:r>
        <w:t>н-</w:t>
      </w:r>
      <w:proofErr w:type="gramEnd"/>
      <w:r>
        <w:t xml:space="preserve"> </w:t>
      </w:r>
      <w:proofErr w:type="spellStart"/>
      <w:r>
        <w:t>ных</w:t>
      </w:r>
      <w:proofErr w:type="spellEnd"/>
      <w:r>
        <w:t xml:space="preserve"> мест приступаем к окончательной обводке плана. Допускается, после обводки чертежа, координационные оси оставлять только в пересечении стен.</w:t>
      </w:r>
    </w:p>
    <w:p w:rsidR="00046E87" w:rsidRDefault="00506EA1">
      <w:pPr>
        <w:pStyle w:val="a3"/>
        <w:ind w:left="118" w:right="683" w:firstLine="719"/>
      </w:pPr>
      <w:r>
        <w:t>Часть готового плана (без нумерации помещений) при</w:t>
      </w:r>
      <w:r>
        <w:t>ведена на рис. 19. На рис. 20 приведен полный план этажа.</w:t>
      </w:r>
    </w:p>
    <w:p w:rsidR="00046E87" w:rsidRDefault="00506EA1">
      <w:pPr>
        <w:pStyle w:val="a3"/>
        <w:spacing w:before="8"/>
        <w:rPr>
          <w:sz w:val="26"/>
        </w:rPr>
      </w:pPr>
      <w:r>
        <w:rPr>
          <w:noProof/>
          <w:lang w:bidi="ar-SA"/>
        </w:rPr>
        <w:drawing>
          <wp:anchor distT="0" distB="0" distL="0" distR="0" simplePos="0" relativeHeight="268434695" behindDoc="1" locked="0" layoutInCell="1" allowOverlap="1">
            <wp:simplePos x="0" y="0"/>
            <wp:positionH relativeFrom="page">
              <wp:posOffset>902335</wp:posOffset>
            </wp:positionH>
            <wp:positionV relativeFrom="paragraph">
              <wp:posOffset>219962</wp:posOffset>
            </wp:positionV>
            <wp:extent cx="5500131" cy="4623911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131" cy="4623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E87" w:rsidRDefault="00046E87">
      <w:pPr>
        <w:pStyle w:val="a3"/>
        <w:spacing w:before="1"/>
        <w:rPr>
          <w:sz w:val="25"/>
        </w:rPr>
      </w:pPr>
    </w:p>
    <w:p w:rsidR="00046E87" w:rsidRDefault="00506EA1">
      <w:pPr>
        <w:pStyle w:val="a3"/>
        <w:ind w:left="2146" w:right="1745"/>
        <w:jc w:val="center"/>
      </w:pPr>
      <w:r>
        <w:t>Рис. 19</w:t>
      </w:r>
    </w:p>
    <w:p w:rsidR="00046E87" w:rsidRDefault="00046E87">
      <w:pPr>
        <w:jc w:val="center"/>
        <w:sectPr w:rsidR="00046E87">
          <w:pgSz w:w="11910" w:h="16840"/>
          <w:pgMar w:top="1120" w:right="980" w:bottom="960" w:left="1300" w:header="0" w:footer="699" w:gutter="0"/>
          <w:cols w:space="720"/>
        </w:sectPr>
      </w:pPr>
    </w:p>
    <w:p w:rsidR="00046E87" w:rsidRDefault="00506EA1">
      <w:pPr>
        <w:pStyle w:val="a3"/>
        <w:ind w:left="279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749256" cy="8764524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256" cy="876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E87" w:rsidRDefault="00046E87">
      <w:pPr>
        <w:rPr>
          <w:sz w:val="20"/>
        </w:rPr>
        <w:sectPr w:rsidR="00046E87">
          <w:pgSz w:w="11910" w:h="16840"/>
          <w:pgMar w:top="1440" w:right="980" w:bottom="880" w:left="1300" w:header="0" w:footer="699" w:gutter="0"/>
          <w:cols w:space="720"/>
        </w:sectPr>
      </w:pPr>
    </w:p>
    <w:p w:rsidR="00046E87" w:rsidRDefault="00506EA1">
      <w:pPr>
        <w:pStyle w:val="Heading1"/>
        <w:numPr>
          <w:ilvl w:val="0"/>
          <w:numId w:val="4"/>
        </w:numPr>
        <w:tabs>
          <w:tab w:val="left" w:pos="1120"/>
        </w:tabs>
        <w:spacing w:before="72" w:line="321" w:lineRule="exact"/>
        <w:ind w:left="1119"/>
      </w:pPr>
      <w:r>
        <w:lastRenderedPageBreak/>
        <w:t>Чертеж разреза</w:t>
      </w:r>
      <w:r>
        <w:rPr>
          <w:spacing w:val="-2"/>
        </w:rPr>
        <w:t xml:space="preserve"> </w:t>
      </w:r>
      <w:r>
        <w:t>здания</w:t>
      </w:r>
    </w:p>
    <w:p w:rsidR="00046E87" w:rsidRDefault="00506EA1">
      <w:pPr>
        <w:pStyle w:val="a3"/>
        <w:ind w:left="118" w:right="429" w:firstLine="719"/>
        <w:jc w:val="both"/>
      </w:pPr>
      <w:r>
        <w:rPr>
          <w:b/>
          <w:i/>
        </w:rPr>
        <w:t xml:space="preserve">Разрезом </w:t>
      </w:r>
      <w:r>
        <w:t xml:space="preserve">называют изображение здания, мысленно рассеченного вертикальной плоскостью. Разрезы делают по наиболее важным в </w:t>
      </w:r>
      <w:proofErr w:type="spellStart"/>
      <w:r>
        <w:t>конс</w:t>
      </w:r>
      <w:proofErr w:type="gramStart"/>
      <w:r>
        <w:t>т</w:t>
      </w:r>
      <w:proofErr w:type="spellEnd"/>
      <w:r>
        <w:t>-</w:t>
      </w:r>
      <w:proofErr w:type="gramEnd"/>
      <w:r>
        <w:t xml:space="preserve"> </w:t>
      </w:r>
      <w:proofErr w:type="spellStart"/>
      <w:r>
        <w:t>руктивном</w:t>
      </w:r>
      <w:proofErr w:type="spellEnd"/>
      <w:r>
        <w:t xml:space="preserve"> или архитектурном отношении частям здания, по лестничной клетке, оконным и дверным проемам. Разрез здания называют </w:t>
      </w:r>
      <w:proofErr w:type="spellStart"/>
      <w:r>
        <w:t>попере</w:t>
      </w:r>
      <w:proofErr w:type="gramStart"/>
      <w:r>
        <w:t>ч</w:t>
      </w:r>
      <w:proofErr w:type="spellEnd"/>
      <w:r>
        <w:t>-</w:t>
      </w:r>
      <w:proofErr w:type="gramEnd"/>
      <w:r>
        <w:t xml:space="preserve"> </w:t>
      </w:r>
      <w:proofErr w:type="spellStart"/>
      <w:r>
        <w:t>ным</w:t>
      </w:r>
      <w:proofErr w:type="spellEnd"/>
      <w:r>
        <w:t>, когда вертикальная секущая плоскость перпендикулярна продольным стенам здания. Разрез здания называют продольным, ко</w:t>
      </w:r>
      <w:r>
        <w:t>гда вертикальная секущая плоскость параллельна продольным стенам здания.</w:t>
      </w:r>
    </w:p>
    <w:p w:rsidR="00046E87" w:rsidRDefault="00506EA1">
      <w:pPr>
        <w:pStyle w:val="a3"/>
        <w:ind w:left="118" w:right="431" w:firstLine="719"/>
        <w:jc w:val="both"/>
      </w:pPr>
      <w:r>
        <w:t>В задании направление секущих плоскостей для разрезов 1-1 и 2-2 обозначено на схеме плана первого этажа разомкнутой линией со стре</w:t>
      </w:r>
      <w:proofErr w:type="gramStart"/>
      <w:r>
        <w:t>л-</w:t>
      </w:r>
      <w:proofErr w:type="gramEnd"/>
      <w:r>
        <w:t xml:space="preserve"> </w:t>
      </w:r>
      <w:proofErr w:type="spellStart"/>
      <w:r>
        <w:t>ками</w:t>
      </w:r>
      <w:proofErr w:type="spellEnd"/>
      <w:r>
        <w:t xml:space="preserve"> на концах, показывающими направление проециро</w:t>
      </w:r>
      <w:r>
        <w:t>вания и взгляда наблюдателя. При выполнении задания обучающийся вычерчивает один из разрезов по выбору преподавателя и обозначает на плане только выбра</w:t>
      </w:r>
      <w:proofErr w:type="gramStart"/>
      <w:r>
        <w:t>н-</w:t>
      </w:r>
      <w:proofErr w:type="gramEnd"/>
      <w:r>
        <w:t xml:space="preserve"> </w:t>
      </w:r>
      <w:proofErr w:type="spellStart"/>
      <w:r>
        <w:t>ный</w:t>
      </w:r>
      <w:proofErr w:type="spellEnd"/>
      <w:r>
        <w:t xml:space="preserve"> разрез.</w:t>
      </w:r>
    </w:p>
    <w:p w:rsidR="00046E87" w:rsidRDefault="00506EA1">
      <w:pPr>
        <w:pStyle w:val="a3"/>
        <w:ind w:left="118" w:right="430" w:firstLine="719"/>
        <w:jc w:val="both"/>
      </w:pPr>
      <w:r>
        <w:t>На начальной стадии проектирования для выявления внутреннего вида помещений и расположения архитектурных элементов интерьера с</w:t>
      </w:r>
      <w:proofErr w:type="gramStart"/>
      <w:r>
        <w:t>о-</w:t>
      </w:r>
      <w:proofErr w:type="gramEnd"/>
      <w:r>
        <w:t xml:space="preserve"> </w:t>
      </w:r>
      <w:proofErr w:type="spellStart"/>
      <w:r>
        <w:t>ставляют</w:t>
      </w:r>
      <w:proofErr w:type="spellEnd"/>
      <w:r>
        <w:t xml:space="preserve"> </w:t>
      </w:r>
      <w:r>
        <w:rPr>
          <w:b/>
          <w:i/>
        </w:rPr>
        <w:t xml:space="preserve">архитектурные </w:t>
      </w:r>
      <w:r>
        <w:t>или контурные разрезы здания, на которых не показывают конструкции фундаментов, перекрытий, стропил и др</w:t>
      </w:r>
      <w:r>
        <w:t>угих элементов, но проставляют размеры и высотные отметки, необходимые  для проработки фасада. В задании выполняется архитектурный</w:t>
      </w:r>
      <w:r>
        <w:rPr>
          <w:spacing w:val="-10"/>
        </w:rPr>
        <w:t xml:space="preserve"> </w:t>
      </w:r>
      <w:r>
        <w:t>разрез.</w:t>
      </w:r>
    </w:p>
    <w:p w:rsidR="00046E87" w:rsidRDefault="00046E87">
      <w:pPr>
        <w:pStyle w:val="a3"/>
        <w:spacing w:before="4"/>
      </w:pPr>
    </w:p>
    <w:p w:rsidR="00046E87" w:rsidRDefault="00506EA1">
      <w:pPr>
        <w:pStyle w:val="Heading1"/>
        <w:numPr>
          <w:ilvl w:val="1"/>
          <w:numId w:val="4"/>
        </w:numPr>
        <w:tabs>
          <w:tab w:val="left" w:pos="1331"/>
        </w:tabs>
      </w:pPr>
      <w:r>
        <w:t>Порядок построения разреза</w:t>
      </w:r>
      <w:r>
        <w:rPr>
          <w:spacing w:val="-3"/>
        </w:rPr>
        <w:t xml:space="preserve"> </w:t>
      </w:r>
      <w:r>
        <w:t>здания</w:t>
      </w:r>
    </w:p>
    <w:p w:rsidR="00046E87" w:rsidRDefault="00506EA1">
      <w:pPr>
        <w:pStyle w:val="Heading2"/>
        <w:numPr>
          <w:ilvl w:val="2"/>
          <w:numId w:val="4"/>
        </w:numPr>
        <w:tabs>
          <w:tab w:val="left" w:pos="1540"/>
        </w:tabs>
        <w:spacing w:before="2"/>
      </w:pPr>
      <w:r>
        <w:t>Разметка осей и</w:t>
      </w:r>
      <w:r>
        <w:rPr>
          <w:spacing w:val="-5"/>
        </w:rPr>
        <w:t xml:space="preserve"> </w:t>
      </w:r>
      <w:r>
        <w:t>уровней</w:t>
      </w:r>
    </w:p>
    <w:p w:rsidR="00046E87" w:rsidRDefault="00506EA1">
      <w:pPr>
        <w:pStyle w:val="a3"/>
        <w:ind w:left="118" w:right="430" w:firstLine="719"/>
        <w:jc w:val="both"/>
      </w:pPr>
      <w:r>
        <w:t>Тонкими штрихпунктирными линиями проводим координационные оси основных несущих конструкций стен и колонн. Расстояние между к</w:t>
      </w:r>
      <w:proofErr w:type="gramStart"/>
      <w:r>
        <w:t>о-</w:t>
      </w:r>
      <w:proofErr w:type="gramEnd"/>
      <w:r>
        <w:t xml:space="preserve"> </w:t>
      </w:r>
      <w:proofErr w:type="spellStart"/>
      <w:r>
        <w:t>ординационными</w:t>
      </w:r>
      <w:proofErr w:type="spellEnd"/>
      <w:r>
        <w:t xml:space="preserve"> осями берем с плана здания (эти оси замаркированы прописными буквами русского алфавита). Перпендикулярно </w:t>
      </w:r>
      <w:proofErr w:type="spellStart"/>
      <w:r>
        <w:t>координац</w:t>
      </w:r>
      <w:proofErr w:type="gramStart"/>
      <w:r>
        <w:t>и</w:t>
      </w:r>
      <w:proofErr w:type="spellEnd"/>
      <w:r>
        <w:t>-</w:t>
      </w:r>
      <w:proofErr w:type="gramEnd"/>
      <w:r>
        <w:t xml:space="preserve"> </w:t>
      </w:r>
      <w:proofErr w:type="spellStart"/>
      <w:r>
        <w:t>онным</w:t>
      </w:r>
      <w:proofErr w:type="spellEnd"/>
      <w:r>
        <w:t xml:space="preserve"> осям проводим горизонтальные линии  уровней:  поверхности земли (</w:t>
      </w:r>
      <w:proofErr w:type="spellStart"/>
      <w:r>
        <w:t>Ур.з</w:t>
      </w:r>
      <w:proofErr w:type="spellEnd"/>
      <w:r>
        <w:t>.), пола первого этажа (</w:t>
      </w:r>
      <w:proofErr w:type="spellStart"/>
      <w:r>
        <w:t>Ур.ч.п</w:t>
      </w:r>
      <w:proofErr w:type="spellEnd"/>
      <w:r>
        <w:t xml:space="preserve">.) и всех этажей, верха </w:t>
      </w:r>
      <w:proofErr w:type="spellStart"/>
      <w:r>
        <w:t>чердачно</w:t>
      </w:r>
      <w:proofErr w:type="spellEnd"/>
      <w:r>
        <w:t>- го перекрытия и конька (рис.</w:t>
      </w:r>
      <w:r>
        <w:rPr>
          <w:spacing w:val="-2"/>
        </w:rPr>
        <w:t xml:space="preserve"> </w:t>
      </w:r>
      <w:r>
        <w:t>21).</w:t>
      </w:r>
    </w:p>
    <w:p w:rsidR="00046E87" w:rsidRDefault="00506EA1">
      <w:pPr>
        <w:pStyle w:val="a3"/>
        <w:spacing w:before="4"/>
        <w:rPr>
          <w:sz w:val="11"/>
        </w:rPr>
      </w:pPr>
      <w:r>
        <w:rPr>
          <w:noProof/>
          <w:lang w:bidi="ar-SA"/>
        </w:rPr>
        <w:drawing>
          <wp:anchor distT="0" distB="0" distL="0" distR="0" simplePos="0" relativeHeight="268434719" behindDoc="1" locked="0" layoutInCell="1" allowOverlap="1">
            <wp:simplePos x="0" y="0"/>
            <wp:positionH relativeFrom="page">
              <wp:posOffset>1738629</wp:posOffset>
            </wp:positionH>
            <wp:positionV relativeFrom="paragraph">
              <wp:posOffset>108199</wp:posOffset>
            </wp:positionV>
            <wp:extent cx="4055101" cy="2667000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101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E87" w:rsidRDefault="00506EA1">
      <w:pPr>
        <w:pStyle w:val="a3"/>
        <w:ind w:left="2146" w:right="2464"/>
        <w:jc w:val="center"/>
      </w:pPr>
      <w:r>
        <w:t>Рис. 21</w:t>
      </w:r>
    </w:p>
    <w:p w:rsidR="00046E87" w:rsidRDefault="00046E87">
      <w:pPr>
        <w:jc w:val="center"/>
        <w:sectPr w:rsidR="00046E87">
          <w:pgSz w:w="11910" w:h="16840"/>
          <w:pgMar w:top="1040" w:right="980" w:bottom="880" w:left="1300" w:header="0" w:footer="699" w:gutter="0"/>
          <w:cols w:space="720"/>
        </w:sectPr>
      </w:pPr>
    </w:p>
    <w:p w:rsidR="00046E87" w:rsidRDefault="00506EA1">
      <w:pPr>
        <w:pStyle w:val="Heading2"/>
        <w:numPr>
          <w:ilvl w:val="2"/>
          <w:numId w:val="4"/>
        </w:numPr>
        <w:tabs>
          <w:tab w:val="left" w:pos="1540"/>
        </w:tabs>
        <w:spacing w:before="74" w:line="320" w:lineRule="exact"/>
      </w:pPr>
      <w:r>
        <w:lastRenderedPageBreak/>
        <w:t>Разметка контура</w:t>
      </w:r>
      <w:r>
        <w:rPr>
          <w:spacing w:val="-1"/>
        </w:rPr>
        <w:t xml:space="preserve"> </w:t>
      </w:r>
      <w:r>
        <w:t>разреза</w:t>
      </w:r>
    </w:p>
    <w:p w:rsidR="00046E87" w:rsidRDefault="00506EA1">
      <w:pPr>
        <w:pStyle w:val="a3"/>
        <w:ind w:left="118" w:right="429" w:firstLine="719"/>
        <w:jc w:val="both"/>
      </w:pPr>
      <w:r>
        <w:t>Наносим тонкими линиями кон</w:t>
      </w:r>
      <w:r>
        <w:t>туры наружных и  внутренних  стен (с учётом привязки их к координационным осям), перегородок, которые попадают в разрез, а также толщину междуэтажных и чердачного пер</w:t>
      </w:r>
      <w:proofErr w:type="gramStart"/>
      <w:r>
        <w:t>е-</w:t>
      </w:r>
      <w:proofErr w:type="gramEnd"/>
      <w:r>
        <w:t xml:space="preserve"> </w:t>
      </w:r>
      <w:proofErr w:type="spellStart"/>
      <w:r>
        <w:t>крытий</w:t>
      </w:r>
      <w:proofErr w:type="spellEnd"/>
      <w:r>
        <w:t xml:space="preserve"> и конька крыши (рис. 22); отмечаем и вычерчиваем вынос карниза (от стены) и цоко</w:t>
      </w:r>
      <w:r>
        <w:t>ля, вычерчиваем скаты</w:t>
      </w:r>
      <w:r>
        <w:rPr>
          <w:spacing w:val="-9"/>
        </w:rPr>
        <w:t xml:space="preserve"> </w:t>
      </w:r>
      <w:r>
        <w:t>крыши.</w:t>
      </w:r>
    </w:p>
    <w:p w:rsidR="00046E87" w:rsidRDefault="00506EA1">
      <w:pPr>
        <w:pStyle w:val="a3"/>
        <w:spacing w:before="6"/>
        <w:rPr>
          <w:sz w:val="12"/>
        </w:rPr>
      </w:pPr>
      <w:r>
        <w:rPr>
          <w:noProof/>
          <w:lang w:bidi="ar-SA"/>
        </w:rPr>
        <w:drawing>
          <wp:anchor distT="0" distB="0" distL="0" distR="0" simplePos="0" relativeHeight="268434743" behindDoc="1" locked="0" layoutInCell="1" allowOverlap="1">
            <wp:simplePos x="0" y="0"/>
            <wp:positionH relativeFrom="page">
              <wp:posOffset>2397125</wp:posOffset>
            </wp:positionH>
            <wp:positionV relativeFrom="paragraph">
              <wp:posOffset>116261</wp:posOffset>
            </wp:positionV>
            <wp:extent cx="3208810" cy="2571750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81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E87" w:rsidRDefault="00506EA1">
      <w:pPr>
        <w:pStyle w:val="a3"/>
        <w:spacing w:before="79"/>
        <w:ind w:left="4228"/>
      </w:pPr>
      <w:r>
        <w:t>Рис. 22</w:t>
      </w:r>
    </w:p>
    <w:p w:rsidR="00046E87" w:rsidRDefault="00046E87">
      <w:pPr>
        <w:pStyle w:val="a3"/>
        <w:spacing w:before="6"/>
      </w:pPr>
    </w:p>
    <w:p w:rsidR="00046E87" w:rsidRDefault="00506EA1">
      <w:pPr>
        <w:pStyle w:val="Heading2"/>
        <w:numPr>
          <w:ilvl w:val="2"/>
          <w:numId w:val="4"/>
        </w:numPr>
        <w:tabs>
          <w:tab w:val="left" w:pos="1540"/>
        </w:tabs>
      </w:pPr>
      <w:r>
        <w:t>Разметка стен и</w:t>
      </w:r>
      <w:r>
        <w:rPr>
          <w:spacing w:val="-1"/>
        </w:rPr>
        <w:t xml:space="preserve"> </w:t>
      </w:r>
      <w:r>
        <w:t>проемов</w:t>
      </w:r>
    </w:p>
    <w:p w:rsidR="00046E87" w:rsidRDefault="00506EA1">
      <w:pPr>
        <w:pStyle w:val="a3"/>
        <w:ind w:left="118" w:right="432" w:firstLine="707"/>
        <w:jc w:val="both"/>
      </w:pPr>
      <w:r>
        <w:t>Намечаем в наружных и внутренних стенах и перегородках оконные и дверные проёмы, а также видимые дверные проёмы и другие элементы, расположенные за секущей плоскостью (рис. 23).</w:t>
      </w:r>
    </w:p>
    <w:p w:rsidR="00046E87" w:rsidRDefault="00046E87">
      <w:pPr>
        <w:pStyle w:val="a3"/>
        <w:rPr>
          <w:sz w:val="20"/>
        </w:rPr>
      </w:pPr>
    </w:p>
    <w:p w:rsidR="00046E87" w:rsidRDefault="00506EA1">
      <w:pPr>
        <w:pStyle w:val="a3"/>
        <w:spacing w:before="6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268434767" behindDoc="1" locked="0" layoutInCell="1" allowOverlap="1">
            <wp:simplePos x="0" y="0"/>
            <wp:positionH relativeFrom="page">
              <wp:posOffset>1706968</wp:posOffset>
            </wp:positionH>
            <wp:positionV relativeFrom="paragraph">
              <wp:posOffset>182265</wp:posOffset>
            </wp:positionV>
            <wp:extent cx="4296321" cy="2743200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6321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E87" w:rsidRDefault="00046E87">
      <w:pPr>
        <w:pStyle w:val="a3"/>
        <w:rPr>
          <w:sz w:val="20"/>
        </w:rPr>
      </w:pPr>
    </w:p>
    <w:p w:rsidR="00046E87" w:rsidRDefault="00046E87">
      <w:pPr>
        <w:pStyle w:val="a3"/>
        <w:rPr>
          <w:sz w:val="20"/>
        </w:rPr>
      </w:pPr>
    </w:p>
    <w:p w:rsidR="00046E87" w:rsidRDefault="00506EA1">
      <w:pPr>
        <w:pStyle w:val="a3"/>
        <w:spacing w:before="224"/>
        <w:ind w:left="2146" w:right="2463"/>
        <w:jc w:val="center"/>
      </w:pPr>
      <w:r>
        <w:t>Рис. 23</w:t>
      </w:r>
    </w:p>
    <w:p w:rsidR="00046E87" w:rsidRDefault="00046E87">
      <w:pPr>
        <w:jc w:val="center"/>
        <w:sectPr w:rsidR="00046E87">
          <w:pgSz w:w="11910" w:h="16840"/>
          <w:pgMar w:top="1040" w:right="980" w:bottom="960" w:left="1300" w:header="0" w:footer="699" w:gutter="0"/>
          <w:cols w:space="720"/>
        </w:sectPr>
      </w:pPr>
    </w:p>
    <w:p w:rsidR="00046E87" w:rsidRDefault="00506EA1">
      <w:pPr>
        <w:pStyle w:val="a3"/>
        <w:spacing w:before="67" w:after="2" w:line="242" w:lineRule="auto"/>
        <w:ind w:left="118" w:right="683" w:firstLine="719"/>
      </w:pPr>
      <w:r>
        <w:lastRenderedPageBreak/>
        <w:t>Изображение дверных и оконных проемов  на разрезе приведено на рис. 24. В проемах с четвертями четверть изображается только</w:t>
      </w:r>
      <w:r>
        <w:rPr>
          <w:spacing w:val="-19"/>
        </w:rPr>
        <w:t xml:space="preserve"> </w:t>
      </w:r>
      <w:r>
        <w:t>вверху.</w:t>
      </w:r>
    </w:p>
    <w:p w:rsidR="00046E87" w:rsidRDefault="00506EA1">
      <w:pPr>
        <w:pStyle w:val="a3"/>
        <w:ind w:left="236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436452" cy="3429000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6452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E87" w:rsidRDefault="00046E87">
      <w:pPr>
        <w:pStyle w:val="a3"/>
        <w:spacing w:before="11"/>
        <w:rPr>
          <w:sz w:val="24"/>
        </w:rPr>
      </w:pPr>
    </w:p>
    <w:p w:rsidR="00046E87" w:rsidRDefault="00506EA1">
      <w:pPr>
        <w:pStyle w:val="a3"/>
        <w:ind w:left="4583"/>
      </w:pPr>
      <w:r>
        <w:t>Рис. 24</w:t>
      </w:r>
    </w:p>
    <w:p w:rsidR="00046E87" w:rsidRDefault="00046E87">
      <w:pPr>
        <w:pStyle w:val="a3"/>
        <w:spacing w:before="7"/>
      </w:pPr>
    </w:p>
    <w:p w:rsidR="00046E87" w:rsidRDefault="00506EA1">
      <w:pPr>
        <w:pStyle w:val="Heading2"/>
        <w:numPr>
          <w:ilvl w:val="2"/>
          <w:numId w:val="4"/>
        </w:numPr>
        <w:tabs>
          <w:tab w:val="left" w:pos="1540"/>
        </w:tabs>
      </w:pPr>
      <w:r>
        <w:t>Разбивка лестничной</w:t>
      </w:r>
      <w:r>
        <w:rPr>
          <w:spacing w:val="-1"/>
        </w:rPr>
        <w:t xml:space="preserve"> </w:t>
      </w:r>
      <w:r>
        <w:t>клетки</w:t>
      </w:r>
    </w:p>
    <w:p w:rsidR="00046E87" w:rsidRDefault="00506EA1">
      <w:pPr>
        <w:pStyle w:val="a3"/>
        <w:ind w:left="118" w:right="431" w:firstLine="719"/>
        <w:jc w:val="both"/>
      </w:pPr>
      <w:r>
        <w:rPr>
          <w:b/>
          <w:i/>
        </w:rPr>
        <w:t xml:space="preserve">Лестницы </w:t>
      </w:r>
      <w:r>
        <w:t>являются ответственной частью многоэтажного здания, так к</w:t>
      </w:r>
      <w:r>
        <w:t xml:space="preserve">ак служат не только для сообщения между этажами, но и для </w:t>
      </w:r>
      <w:proofErr w:type="spellStart"/>
      <w:r>
        <w:t>эваку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ции</w:t>
      </w:r>
      <w:proofErr w:type="spellEnd"/>
      <w:r>
        <w:t xml:space="preserve"> при пожаре или другой аварийной ситуации.</w:t>
      </w:r>
    </w:p>
    <w:p w:rsidR="00046E87" w:rsidRDefault="00506EA1">
      <w:pPr>
        <w:pStyle w:val="a3"/>
        <w:ind w:left="118" w:right="428" w:firstLine="719"/>
        <w:jc w:val="both"/>
      </w:pPr>
      <w:r>
        <w:t xml:space="preserve">Помещения, в которых размещают лестницы, называют </w:t>
      </w:r>
      <w:proofErr w:type="spellStart"/>
      <w:r>
        <w:t>лестничн</w:t>
      </w:r>
      <w:proofErr w:type="gramStart"/>
      <w:r>
        <w:t>ы</w:t>
      </w:r>
      <w:proofErr w:type="spellEnd"/>
      <w:r>
        <w:t>-</w:t>
      </w:r>
      <w:proofErr w:type="gramEnd"/>
      <w:r>
        <w:t xml:space="preserve"> ми клетками. Основными элементами лестницы являются наклонный марш и горизонтальные площадки. Лестничные площадки, устраиваемые на уровне каждого этажа, называют этажными, а между этажами – </w:t>
      </w:r>
      <w:proofErr w:type="spellStart"/>
      <w:r>
        <w:t>межэт</w:t>
      </w:r>
      <w:r>
        <w:t>а</w:t>
      </w:r>
      <w:proofErr w:type="gramStart"/>
      <w:r>
        <w:t>ж</w:t>
      </w:r>
      <w:proofErr w:type="spellEnd"/>
      <w:r>
        <w:t>-</w:t>
      </w:r>
      <w:proofErr w:type="gramEnd"/>
      <w:r>
        <w:t xml:space="preserve"> </w:t>
      </w:r>
      <w:proofErr w:type="spellStart"/>
      <w:r>
        <w:t>ными</w:t>
      </w:r>
      <w:proofErr w:type="spellEnd"/>
      <w:r>
        <w:t xml:space="preserve"> или промежуточными. Ширина площадки принимается обычно </w:t>
      </w:r>
      <w:proofErr w:type="spellStart"/>
      <w:r>
        <w:t>ра</w:t>
      </w:r>
      <w:proofErr w:type="gramStart"/>
      <w:r>
        <w:t>в</w:t>
      </w:r>
      <w:proofErr w:type="spellEnd"/>
      <w:r>
        <w:t>-</w:t>
      </w:r>
      <w:proofErr w:type="gramEnd"/>
      <w:r>
        <w:t xml:space="preserve"> ной ширине марша или больше, но не менее 1200 мм. Ширина этажных и межэтажных площадок может быть различной.</w:t>
      </w:r>
    </w:p>
    <w:p w:rsidR="00046E87" w:rsidRDefault="00506EA1">
      <w:pPr>
        <w:pStyle w:val="a3"/>
        <w:ind w:left="118" w:right="428" w:firstLine="719"/>
        <w:jc w:val="both"/>
      </w:pPr>
      <w:r>
        <w:t xml:space="preserve">Основным элементом лестницы является ступень, которая состоит из проступи и </w:t>
      </w:r>
      <w:proofErr w:type="spellStart"/>
      <w:r>
        <w:t>по</w:t>
      </w:r>
      <w:r>
        <w:t>дступенка</w:t>
      </w:r>
      <w:proofErr w:type="spellEnd"/>
      <w:r>
        <w:t>. Ступени лестниц характеризуются высотой по</w:t>
      </w:r>
      <w:proofErr w:type="gramStart"/>
      <w:r>
        <w:t>д-</w:t>
      </w:r>
      <w:proofErr w:type="gramEnd"/>
      <w:r>
        <w:t xml:space="preserve"> </w:t>
      </w:r>
      <w:proofErr w:type="spellStart"/>
      <w:r>
        <w:t>ступенка</w:t>
      </w:r>
      <w:proofErr w:type="spellEnd"/>
      <w:r>
        <w:t xml:space="preserve"> и шириной проступи. Высота </w:t>
      </w:r>
      <w:proofErr w:type="spellStart"/>
      <w:r>
        <w:t>подступенка</w:t>
      </w:r>
      <w:proofErr w:type="spellEnd"/>
      <w:r>
        <w:t xml:space="preserve"> чаще всего </w:t>
      </w:r>
      <w:proofErr w:type="spellStart"/>
      <w:r>
        <w:t>приним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ется</w:t>
      </w:r>
      <w:proofErr w:type="spellEnd"/>
      <w:r>
        <w:t xml:space="preserve"> 150 мм, а ширина проступи </w:t>
      </w:r>
      <w:r>
        <w:rPr>
          <w:rFonts w:ascii="Symbol" w:hAnsi="Symbol"/>
        </w:rPr>
        <w:t></w:t>
      </w:r>
      <w:r>
        <w:t xml:space="preserve"> 300 мм. В одном лестничном марше д</w:t>
      </w:r>
      <w:proofErr w:type="gramStart"/>
      <w:r>
        <w:t>о-</w:t>
      </w:r>
      <w:proofErr w:type="gramEnd"/>
      <w:r>
        <w:t xml:space="preserve"> пускается не более 16 и не менее 3 ступеней. Верхнюю и нижнюю </w:t>
      </w:r>
      <w:r>
        <w:t xml:space="preserve">ступени лестничного марша называют </w:t>
      </w:r>
      <w:r>
        <w:rPr>
          <w:i/>
        </w:rPr>
        <w:t>фризовыми</w:t>
      </w:r>
      <w:r>
        <w:t>, так как они устанавливаются на уровне лестничных площадок, и их ширина меньше чем у основных ступ</w:t>
      </w:r>
      <w:proofErr w:type="gramStart"/>
      <w:r>
        <w:t>е-</w:t>
      </w:r>
      <w:proofErr w:type="gramEnd"/>
      <w:r>
        <w:t xml:space="preserve"> ней. Число </w:t>
      </w:r>
      <w:proofErr w:type="spellStart"/>
      <w:r>
        <w:t>проступей</w:t>
      </w:r>
      <w:proofErr w:type="spellEnd"/>
      <w:r>
        <w:t xml:space="preserve"> в лестничном марше, без учёта фризовых ступеней, на единицу меньше числа </w:t>
      </w:r>
      <w:proofErr w:type="spellStart"/>
      <w:r>
        <w:t>подступенков</w:t>
      </w:r>
      <w:proofErr w:type="spellEnd"/>
      <w:r>
        <w:t>.</w:t>
      </w:r>
    </w:p>
    <w:p w:rsidR="00046E87" w:rsidRDefault="00506EA1">
      <w:pPr>
        <w:pStyle w:val="a3"/>
        <w:ind w:left="118" w:right="431" w:firstLine="719"/>
        <w:jc w:val="both"/>
      </w:pPr>
      <w:r>
        <w:t>Ле</w:t>
      </w:r>
      <w:r>
        <w:t>стничные марши в целях безопасности ограждаются перилами в</w:t>
      </w:r>
      <w:proofErr w:type="gramStart"/>
      <w:r>
        <w:t>ы-</w:t>
      </w:r>
      <w:proofErr w:type="gramEnd"/>
      <w:r>
        <w:t xml:space="preserve"> сотой 900–950 мм.</w:t>
      </w:r>
    </w:p>
    <w:p w:rsidR="00046E87" w:rsidRDefault="00046E87">
      <w:pPr>
        <w:jc w:val="both"/>
        <w:sectPr w:rsidR="00046E87">
          <w:pgSz w:w="11910" w:h="16840"/>
          <w:pgMar w:top="1040" w:right="980" w:bottom="960" w:left="1300" w:header="0" w:footer="699" w:gutter="0"/>
          <w:cols w:space="720"/>
        </w:sectPr>
      </w:pPr>
    </w:p>
    <w:p w:rsidR="00046E87" w:rsidRDefault="00506EA1">
      <w:pPr>
        <w:pStyle w:val="a3"/>
        <w:tabs>
          <w:tab w:val="left" w:pos="4289"/>
        </w:tabs>
        <w:spacing w:before="67" w:line="242" w:lineRule="auto"/>
        <w:ind w:left="118" w:right="522" w:firstLine="719"/>
      </w:pPr>
      <w:r>
        <w:lastRenderedPageBreak/>
        <w:t>Разрез</w:t>
      </w:r>
      <w:r>
        <w:rPr>
          <w:spacing w:val="50"/>
        </w:rPr>
        <w:t xml:space="preserve"> </w:t>
      </w:r>
      <w:r>
        <w:t>лестничной</w:t>
      </w:r>
      <w:r>
        <w:rPr>
          <w:spacing w:val="48"/>
        </w:rPr>
        <w:t xml:space="preserve"> </w:t>
      </w:r>
      <w:r>
        <w:t>клетки</w:t>
      </w:r>
      <w:r>
        <w:tab/>
        <w:t>с обозначением элементов приведен на рис.</w:t>
      </w:r>
      <w:r>
        <w:rPr>
          <w:spacing w:val="-3"/>
        </w:rPr>
        <w:t xml:space="preserve"> </w:t>
      </w:r>
      <w:r>
        <w:t>25.</w:t>
      </w:r>
    </w:p>
    <w:p w:rsidR="00046E87" w:rsidRDefault="00506EA1">
      <w:pPr>
        <w:pStyle w:val="a3"/>
        <w:ind w:left="16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816897" cy="3369564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897" cy="336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E87" w:rsidRDefault="00506EA1">
      <w:pPr>
        <w:pStyle w:val="a3"/>
        <w:spacing w:before="147"/>
        <w:ind w:left="2146" w:right="2463"/>
        <w:jc w:val="center"/>
      </w:pPr>
      <w:r>
        <w:t>Рис. 25</w:t>
      </w:r>
    </w:p>
    <w:p w:rsidR="00046E87" w:rsidRDefault="00046E87">
      <w:pPr>
        <w:pStyle w:val="a3"/>
        <w:spacing w:before="1"/>
      </w:pPr>
    </w:p>
    <w:p w:rsidR="00046E87" w:rsidRDefault="00506EA1">
      <w:pPr>
        <w:pStyle w:val="a3"/>
        <w:spacing w:after="5"/>
        <w:ind w:left="118" w:right="429" w:firstLine="566"/>
        <w:jc w:val="both"/>
      </w:pPr>
      <w:r>
        <w:t xml:space="preserve">Приступаем к вычерчиванию лестничной клетки. Чтобы на разрезе здания правильно и аккуратно вычертить лестницу, необходимо </w:t>
      </w:r>
      <w:proofErr w:type="spellStart"/>
      <w:r>
        <w:t>подгот</w:t>
      </w:r>
      <w:proofErr w:type="gramStart"/>
      <w:r>
        <w:t>о</w:t>
      </w:r>
      <w:proofErr w:type="spellEnd"/>
      <w:r>
        <w:t>-</w:t>
      </w:r>
      <w:proofErr w:type="gramEnd"/>
      <w:r>
        <w:t xml:space="preserve"> вить сетку. Сетка состоит из вертикальных линий, расположенных друг от друга на расстоянии, равном ширине проступи, и горизон</w:t>
      </w:r>
      <w:r>
        <w:t>тальных – на ра</w:t>
      </w:r>
      <w:proofErr w:type="gramStart"/>
      <w:r>
        <w:t>с-</w:t>
      </w:r>
      <w:proofErr w:type="gramEnd"/>
      <w:r>
        <w:t xml:space="preserve"> стоянии высоты </w:t>
      </w:r>
      <w:proofErr w:type="spellStart"/>
      <w:r>
        <w:t>подступенка</w:t>
      </w:r>
      <w:proofErr w:type="spellEnd"/>
      <w:r>
        <w:t xml:space="preserve"> (рис. 26).</w:t>
      </w:r>
    </w:p>
    <w:p w:rsidR="00046E87" w:rsidRDefault="00506EA1">
      <w:pPr>
        <w:pStyle w:val="a3"/>
        <w:ind w:left="862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007321" cy="3703320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7321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E87" w:rsidRDefault="00506EA1">
      <w:pPr>
        <w:pStyle w:val="a3"/>
        <w:spacing w:before="50"/>
        <w:ind w:left="2146" w:right="2463"/>
        <w:jc w:val="center"/>
      </w:pPr>
      <w:r>
        <w:t>Рис. 26</w:t>
      </w:r>
    </w:p>
    <w:p w:rsidR="00046E87" w:rsidRDefault="00046E87">
      <w:pPr>
        <w:jc w:val="center"/>
        <w:sectPr w:rsidR="00046E87">
          <w:pgSz w:w="11910" w:h="16840"/>
          <w:pgMar w:top="1040" w:right="980" w:bottom="960" w:left="1300" w:header="0" w:footer="699" w:gutter="0"/>
          <w:cols w:space="720"/>
        </w:sectPr>
      </w:pPr>
    </w:p>
    <w:p w:rsidR="00046E87" w:rsidRDefault="00506EA1">
      <w:pPr>
        <w:pStyle w:val="a3"/>
        <w:spacing w:before="67"/>
        <w:ind w:left="118" w:right="433" w:firstLine="707"/>
        <w:jc w:val="both"/>
      </w:pPr>
      <w:r>
        <w:rPr>
          <w:b/>
          <w:i/>
        </w:rPr>
        <w:lastRenderedPageBreak/>
        <w:t>Пример расчета</w:t>
      </w:r>
      <w:r>
        <w:t xml:space="preserve">. Требуется построить </w:t>
      </w:r>
      <w:proofErr w:type="spellStart"/>
      <w:r>
        <w:t>двухмаршевую</w:t>
      </w:r>
      <w:proofErr w:type="spellEnd"/>
      <w:r>
        <w:t xml:space="preserve"> лестницу при высоте этажа Н = 3000 мм, ширине </w:t>
      </w:r>
      <w:proofErr w:type="gramStart"/>
      <w:r>
        <w:t>марша</w:t>
      </w:r>
      <w:proofErr w:type="gramEnd"/>
      <w:r>
        <w:t xml:space="preserve"> </w:t>
      </w:r>
      <w:r>
        <w:rPr>
          <w:i/>
        </w:rPr>
        <w:t xml:space="preserve">а </w:t>
      </w:r>
      <w:r>
        <w:t xml:space="preserve">= 1260 мм и уклоне марша 1:2. Принимаем стандартные ступени с </w:t>
      </w:r>
      <w:proofErr w:type="spellStart"/>
      <w:r>
        <w:t>подступенком</w:t>
      </w:r>
      <w:proofErr w:type="spellEnd"/>
      <w:r>
        <w:t xml:space="preserve"> </w:t>
      </w:r>
      <w:proofErr w:type="spellStart"/>
      <w:r>
        <w:t>h</w:t>
      </w:r>
      <w:proofErr w:type="spellEnd"/>
      <w:r>
        <w:t xml:space="preserve"> </w:t>
      </w:r>
      <w:r>
        <w:rPr>
          <w:i/>
        </w:rPr>
        <w:t xml:space="preserve">= </w:t>
      </w:r>
      <w:r>
        <w:t xml:space="preserve">150 мм и проступью </w:t>
      </w:r>
      <w:proofErr w:type="spellStart"/>
      <w:r>
        <w:t>b</w:t>
      </w:r>
      <w:proofErr w:type="spellEnd"/>
      <w:r>
        <w:t xml:space="preserve"> = 300 мм. Длина лестничной клетки L = 5610 мм (см. рис. 14).</w:t>
      </w:r>
    </w:p>
    <w:p w:rsidR="00046E87" w:rsidRDefault="00506EA1">
      <w:pPr>
        <w:pStyle w:val="a3"/>
        <w:spacing w:before="1"/>
        <w:ind w:left="118" w:right="431" w:firstLine="707"/>
        <w:jc w:val="both"/>
      </w:pPr>
      <w:r>
        <w:t xml:space="preserve">Следовательно, высота одного марша Н/2 = 1500 мм. При уклоне </w:t>
      </w:r>
      <w:proofErr w:type="spellStart"/>
      <w:r>
        <w:t>л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стницы</w:t>
      </w:r>
      <w:proofErr w:type="spellEnd"/>
      <w:r>
        <w:t xml:space="preserve"> 1:2 отношение </w:t>
      </w:r>
      <w:proofErr w:type="spellStart"/>
      <w:r>
        <w:t>h</w:t>
      </w:r>
      <w:proofErr w:type="spellEnd"/>
      <w:r>
        <w:t xml:space="preserve"> : </w:t>
      </w:r>
      <w:proofErr w:type="spellStart"/>
      <w:r>
        <w:t>b</w:t>
      </w:r>
      <w:proofErr w:type="spellEnd"/>
      <w:r>
        <w:t xml:space="preserve"> = 1</w:t>
      </w:r>
      <w:r>
        <w:t xml:space="preserve">50 : 300. Определим число ступеней марша </w:t>
      </w:r>
      <w:proofErr w:type="spellStart"/>
      <w:r>
        <w:t>n</w:t>
      </w:r>
      <w:proofErr w:type="spellEnd"/>
      <w:r>
        <w:t xml:space="preserve"> = H/2</w:t>
      </w:r>
      <w:proofErr w:type="gramStart"/>
      <w:r>
        <w:t xml:space="preserve"> :</w:t>
      </w:r>
      <w:proofErr w:type="gramEnd"/>
      <w:r>
        <w:t xml:space="preserve"> </w:t>
      </w:r>
      <w:proofErr w:type="spellStart"/>
      <w:r>
        <w:t>h</w:t>
      </w:r>
      <w:proofErr w:type="spellEnd"/>
      <w:r>
        <w:t xml:space="preserve"> = 1500 : 150, т.е. 10 </w:t>
      </w:r>
      <w:proofErr w:type="spellStart"/>
      <w:r>
        <w:t>подступенков</w:t>
      </w:r>
      <w:proofErr w:type="spellEnd"/>
      <w:r>
        <w:t xml:space="preserve">. Число ступеней в одном марше на единицу меньше числа </w:t>
      </w:r>
      <w:proofErr w:type="spellStart"/>
      <w:r>
        <w:t>подступенков</w:t>
      </w:r>
      <w:proofErr w:type="spellEnd"/>
      <w:r>
        <w:t xml:space="preserve"> </w:t>
      </w:r>
      <w:proofErr w:type="spellStart"/>
      <w:r>
        <w:t>n</w:t>
      </w:r>
      <w:proofErr w:type="spellEnd"/>
      <w:r>
        <w:t xml:space="preserve"> – 1 =</w:t>
      </w:r>
      <w:r>
        <w:rPr>
          <w:spacing w:val="-14"/>
        </w:rPr>
        <w:t xml:space="preserve"> </w:t>
      </w:r>
      <w:r>
        <w:t>9.</w:t>
      </w:r>
    </w:p>
    <w:p w:rsidR="00046E87" w:rsidRDefault="00506EA1">
      <w:pPr>
        <w:pStyle w:val="a3"/>
        <w:spacing w:before="1"/>
        <w:ind w:left="118" w:right="428" w:firstLine="707"/>
        <w:jc w:val="both"/>
      </w:pPr>
      <w:r>
        <w:rPr>
          <w:spacing w:val="-4"/>
        </w:rPr>
        <w:t xml:space="preserve">Длина </w:t>
      </w:r>
      <w:r>
        <w:rPr>
          <w:spacing w:val="-5"/>
        </w:rPr>
        <w:t xml:space="preserve">лестничной клетки </w:t>
      </w:r>
      <w:r>
        <w:t xml:space="preserve">L = </w:t>
      </w:r>
      <w:r>
        <w:rPr>
          <w:spacing w:val="-3"/>
        </w:rPr>
        <w:t>L</w:t>
      </w:r>
      <w:r>
        <w:rPr>
          <w:spacing w:val="-3"/>
          <w:vertAlign w:val="subscript"/>
        </w:rPr>
        <w:t>1</w:t>
      </w:r>
      <w:r>
        <w:rPr>
          <w:spacing w:val="-3"/>
        </w:rPr>
        <w:t xml:space="preserve"> </w:t>
      </w:r>
      <w:r>
        <w:t xml:space="preserve">+ </w:t>
      </w:r>
      <w:proofErr w:type="spellStart"/>
      <w:r>
        <w:t>l</w:t>
      </w:r>
      <w:proofErr w:type="spellEnd"/>
      <w:r>
        <w:t xml:space="preserve"> + l</w:t>
      </w:r>
      <w:r>
        <w:rPr>
          <w:vertAlign w:val="subscript"/>
        </w:rPr>
        <w:t>1</w:t>
      </w:r>
      <w:r>
        <w:t xml:space="preserve"> </w:t>
      </w:r>
      <w:r>
        <w:rPr>
          <w:spacing w:val="-4"/>
        </w:rPr>
        <w:t xml:space="preserve">состоит </w:t>
      </w:r>
      <w:r>
        <w:t xml:space="preserve">из </w:t>
      </w:r>
      <w:r>
        <w:rPr>
          <w:spacing w:val="-5"/>
        </w:rPr>
        <w:t xml:space="preserve">ширины </w:t>
      </w:r>
      <w:r>
        <w:rPr>
          <w:spacing w:val="-4"/>
        </w:rPr>
        <w:t xml:space="preserve">двух </w:t>
      </w:r>
      <w:proofErr w:type="spellStart"/>
      <w:r>
        <w:rPr>
          <w:spacing w:val="-6"/>
        </w:rPr>
        <w:t>лес</w:t>
      </w:r>
      <w:proofErr w:type="gramStart"/>
      <w:r>
        <w:rPr>
          <w:spacing w:val="-6"/>
        </w:rPr>
        <w:t>т</w:t>
      </w:r>
      <w:proofErr w:type="spellEnd"/>
      <w:r>
        <w:rPr>
          <w:spacing w:val="-6"/>
        </w:rPr>
        <w:t>-</w:t>
      </w:r>
      <w:proofErr w:type="gramEnd"/>
      <w:r>
        <w:rPr>
          <w:spacing w:val="-6"/>
        </w:rPr>
        <w:t xml:space="preserve"> </w:t>
      </w:r>
      <w:proofErr w:type="spellStart"/>
      <w:r>
        <w:rPr>
          <w:spacing w:val="-4"/>
        </w:rPr>
        <w:t>ничных</w:t>
      </w:r>
      <w:proofErr w:type="spellEnd"/>
      <w:r>
        <w:rPr>
          <w:spacing w:val="-4"/>
        </w:rPr>
        <w:t xml:space="preserve"> </w:t>
      </w:r>
      <w:r>
        <w:rPr>
          <w:spacing w:val="-5"/>
        </w:rPr>
        <w:t>площадок: этаж</w:t>
      </w:r>
      <w:r>
        <w:rPr>
          <w:spacing w:val="-5"/>
        </w:rPr>
        <w:t xml:space="preserve">ной </w:t>
      </w:r>
      <w:r>
        <w:rPr>
          <w:spacing w:val="-3"/>
        </w:rPr>
        <w:t>(</w:t>
      </w:r>
      <w:proofErr w:type="spellStart"/>
      <w:r>
        <w:rPr>
          <w:spacing w:val="-3"/>
        </w:rPr>
        <w:t>l</w:t>
      </w:r>
      <w:proofErr w:type="spellEnd"/>
      <w:r>
        <w:rPr>
          <w:spacing w:val="-3"/>
        </w:rPr>
        <w:t xml:space="preserve"> </w:t>
      </w:r>
      <w:r>
        <w:t xml:space="preserve">= ?) и </w:t>
      </w:r>
      <w:r>
        <w:rPr>
          <w:spacing w:val="-5"/>
        </w:rPr>
        <w:t xml:space="preserve">межэтажной </w:t>
      </w:r>
      <w:r>
        <w:rPr>
          <w:spacing w:val="-4"/>
        </w:rPr>
        <w:t>(l</w:t>
      </w:r>
      <w:r>
        <w:rPr>
          <w:spacing w:val="-4"/>
          <w:vertAlign w:val="subscript"/>
        </w:rPr>
        <w:t>1</w:t>
      </w:r>
      <w:r>
        <w:rPr>
          <w:spacing w:val="-4"/>
        </w:rPr>
        <w:t xml:space="preserve">= 1300 мм) </w:t>
      </w:r>
      <w:r>
        <w:t xml:space="preserve">и </w:t>
      </w:r>
      <w:r>
        <w:rPr>
          <w:spacing w:val="-5"/>
        </w:rPr>
        <w:t xml:space="preserve">величины заложения </w:t>
      </w:r>
      <w:r>
        <w:rPr>
          <w:spacing w:val="-4"/>
        </w:rPr>
        <w:t>марша (L</w:t>
      </w:r>
      <w:r>
        <w:rPr>
          <w:spacing w:val="-4"/>
          <w:vertAlign w:val="subscript"/>
        </w:rPr>
        <w:t>1</w:t>
      </w:r>
      <w:r>
        <w:rPr>
          <w:spacing w:val="-4"/>
        </w:rPr>
        <w:t>).</w:t>
      </w:r>
      <w:r>
        <w:rPr>
          <w:spacing w:val="62"/>
        </w:rPr>
        <w:t xml:space="preserve"> </w:t>
      </w:r>
      <w:r>
        <w:rPr>
          <w:spacing w:val="-5"/>
        </w:rPr>
        <w:t xml:space="preserve">Заложение </w:t>
      </w:r>
      <w:r>
        <w:rPr>
          <w:spacing w:val="-4"/>
        </w:rPr>
        <w:t xml:space="preserve">марша </w:t>
      </w:r>
      <w:r>
        <w:rPr>
          <w:spacing w:val="-3"/>
        </w:rPr>
        <w:t>L</w:t>
      </w:r>
      <w:r>
        <w:rPr>
          <w:spacing w:val="-3"/>
          <w:vertAlign w:val="subscript"/>
        </w:rPr>
        <w:t>1</w:t>
      </w:r>
      <w:r>
        <w:rPr>
          <w:spacing w:val="-3"/>
        </w:rPr>
        <w:t xml:space="preserve"> </w:t>
      </w:r>
      <w:r>
        <w:t xml:space="preserve">= </w:t>
      </w:r>
      <w:proofErr w:type="spellStart"/>
      <w:r>
        <w:t>b</w:t>
      </w:r>
      <w:proofErr w:type="spellEnd"/>
      <w:r>
        <w:t xml:space="preserve"> </w:t>
      </w:r>
      <w:r>
        <w:rPr>
          <w:spacing w:val="-3"/>
        </w:rPr>
        <w:t>(</w:t>
      </w:r>
      <w:proofErr w:type="spellStart"/>
      <w:r>
        <w:rPr>
          <w:spacing w:val="-3"/>
        </w:rPr>
        <w:t>h</w:t>
      </w:r>
      <w:proofErr w:type="spellEnd"/>
      <w:r>
        <w:rPr>
          <w:spacing w:val="-3"/>
        </w:rPr>
        <w:t xml:space="preserve"> </w:t>
      </w:r>
      <w:r>
        <w:t xml:space="preserve">- 1) = </w:t>
      </w:r>
      <w:r>
        <w:rPr>
          <w:spacing w:val="-4"/>
        </w:rPr>
        <w:t xml:space="preserve">300 </w:t>
      </w:r>
      <w:proofErr w:type="spellStart"/>
      <w:r>
        <w:t>х</w:t>
      </w:r>
      <w:proofErr w:type="spellEnd"/>
      <w:r>
        <w:t xml:space="preserve"> 9 = </w:t>
      </w:r>
      <w:r>
        <w:rPr>
          <w:spacing w:val="-4"/>
        </w:rPr>
        <w:t xml:space="preserve">2700 </w:t>
      </w:r>
      <w:r>
        <w:rPr>
          <w:spacing w:val="-5"/>
        </w:rPr>
        <w:t xml:space="preserve">мм. </w:t>
      </w:r>
      <w:r>
        <w:t xml:space="preserve">Определяем ширину этажной площадки </w:t>
      </w:r>
      <w:proofErr w:type="spellStart"/>
      <w:r>
        <w:t>l</w:t>
      </w:r>
      <w:proofErr w:type="spellEnd"/>
      <w:r>
        <w:t xml:space="preserve"> = 5610 – 2700 – 1300 = 1610 мм (см. рис. 14 и 26).</w:t>
      </w:r>
    </w:p>
    <w:p w:rsidR="00046E87" w:rsidRDefault="00506EA1">
      <w:pPr>
        <w:pStyle w:val="a3"/>
        <w:spacing w:before="1"/>
        <w:ind w:left="118" w:right="432" w:firstLine="719"/>
        <w:jc w:val="both"/>
      </w:pPr>
      <w:r>
        <w:t>Следует иметь в виду, что в плане изображает</w:t>
      </w:r>
      <w:r>
        <w:t>ся на одну ступень меньше, то есть 9 ступеней, т.к. верхняя ступень (фризовая) совмещается с лестничной площадкой.</w:t>
      </w:r>
    </w:p>
    <w:p w:rsidR="00046E87" w:rsidRDefault="00506EA1">
      <w:pPr>
        <w:pStyle w:val="a3"/>
        <w:ind w:left="118" w:right="428" w:firstLine="719"/>
        <w:jc w:val="both"/>
      </w:pPr>
      <w:r>
        <w:t>Контуры стен лестничной клетки, контуры площадок и марши лестниц, попавшие в разрез, обводят сплошной основной толстой  лин</w:t>
      </w:r>
      <w:proofErr w:type="gramStart"/>
      <w:r>
        <w:t>и-</w:t>
      </w:r>
      <w:proofErr w:type="gramEnd"/>
      <w:r>
        <w:t xml:space="preserve">  ей S = 0,6–0,8</w:t>
      </w:r>
      <w:r>
        <w:t xml:space="preserve"> мм. Марши, не попавшие в разрез, обводят сплошной тонкой линией S/2 = 0,3–0,4</w:t>
      </w:r>
      <w:r>
        <w:rPr>
          <w:spacing w:val="-5"/>
        </w:rPr>
        <w:t xml:space="preserve"> </w:t>
      </w:r>
      <w:r>
        <w:t>мм.</w:t>
      </w:r>
    </w:p>
    <w:p w:rsidR="00046E87" w:rsidRDefault="00046E87">
      <w:pPr>
        <w:pStyle w:val="a3"/>
        <w:spacing w:before="7"/>
      </w:pPr>
    </w:p>
    <w:p w:rsidR="00046E87" w:rsidRDefault="00506EA1">
      <w:pPr>
        <w:pStyle w:val="Heading2"/>
        <w:numPr>
          <w:ilvl w:val="2"/>
          <w:numId w:val="4"/>
        </w:numPr>
        <w:tabs>
          <w:tab w:val="left" w:pos="1540"/>
        </w:tabs>
      </w:pPr>
      <w:r>
        <w:t>Простановка размеров на</w:t>
      </w:r>
      <w:r>
        <w:rPr>
          <w:spacing w:val="-5"/>
        </w:rPr>
        <w:t xml:space="preserve"> </w:t>
      </w:r>
      <w:r>
        <w:t>разрезе</w:t>
      </w:r>
    </w:p>
    <w:p w:rsidR="00046E87" w:rsidRDefault="00506EA1">
      <w:pPr>
        <w:pStyle w:val="a3"/>
        <w:spacing w:line="318" w:lineRule="exact"/>
        <w:ind w:left="838"/>
      </w:pPr>
      <w:r>
        <w:t>На чертежах разрезов проставляют следующие размеры:</w:t>
      </w:r>
    </w:p>
    <w:p w:rsidR="00046E87" w:rsidRDefault="00506EA1">
      <w:pPr>
        <w:pStyle w:val="a4"/>
        <w:numPr>
          <w:ilvl w:val="0"/>
          <w:numId w:val="2"/>
        </w:numPr>
        <w:tabs>
          <w:tab w:val="left" w:pos="1144"/>
        </w:tabs>
        <w:spacing w:line="322" w:lineRule="exact"/>
        <w:ind w:firstLine="720"/>
        <w:rPr>
          <w:sz w:val="28"/>
        </w:rPr>
      </w:pPr>
      <w:r>
        <w:rPr>
          <w:sz w:val="28"/>
        </w:rPr>
        <w:t>размеры между координационными</w:t>
      </w:r>
      <w:r>
        <w:rPr>
          <w:spacing w:val="-7"/>
          <w:sz w:val="28"/>
        </w:rPr>
        <w:t xml:space="preserve"> </w:t>
      </w:r>
      <w:r>
        <w:rPr>
          <w:sz w:val="28"/>
        </w:rPr>
        <w:t>осями;</w:t>
      </w:r>
    </w:p>
    <w:p w:rsidR="00046E87" w:rsidRDefault="00506EA1">
      <w:pPr>
        <w:pStyle w:val="a4"/>
        <w:numPr>
          <w:ilvl w:val="0"/>
          <w:numId w:val="2"/>
        </w:numPr>
        <w:tabs>
          <w:tab w:val="left" w:pos="1206"/>
        </w:tabs>
        <w:ind w:right="429" w:firstLine="720"/>
        <w:jc w:val="both"/>
        <w:rPr>
          <w:sz w:val="28"/>
        </w:rPr>
      </w:pPr>
      <w:r>
        <w:rPr>
          <w:sz w:val="28"/>
        </w:rPr>
        <w:t xml:space="preserve">за контуром разреза по высоте наносят размерную линию, по оконным и дверным проемам. При изображении на разрезах проемов с четвертями их размеры наносят по наименьшей величине проема (за </w:t>
      </w:r>
      <w:proofErr w:type="spellStart"/>
      <w:r>
        <w:rPr>
          <w:sz w:val="28"/>
        </w:rPr>
        <w:t>выч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том</w:t>
      </w:r>
      <w:r>
        <w:rPr>
          <w:spacing w:val="-1"/>
          <w:sz w:val="28"/>
        </w:rPr>
        <w:t xml:space="preserve"> </w:t>
      </w:r>
      <w:r>
        <w:rPr>
          <w:sz w:val="28"/>
        </w:rPr>
        <w:t>четверти);</w:t>
      </w:r>
    </w:p>
    <w:p w:rsidR="00046E87" w:rsidRDefault="00506EA1">
      <w:pPr>
        <w:pStyle w:val="a4"/>
        <w:numPr>
          <w:ilvl w:val="0"/>
          <w:numId w:val="2"/>
        </w:numPr>
        <w:tabs>
          <w:tab w:val="left" w:pos="1153"/>
        </w:tabs>
        <w:spacing w:before="1"/>
        <w:ind w:right="431" w:firstLine="708"/>
        <w:jc w:val="both"/>
        <w:rPr>
          <w:sz w:val="28"/>
        </w:rPr>
      </w:pPr>
      <w:r>
        <w:rPr>
          <w:sz w:val="28"/>
        </w:rPr>
        <w:t xml:space="preserve">за размерной линией ставят высотные отметки. Вид высотной </w:t>
      </w:r>
      <w:r>
        <w:rPr>
          <w:spacing w:val="2"/>
          <w:sz w:val="28"/>
        </w:rPr>
        <w:t>о</w:t>
      </w:r>
      <w:proofErr w:type="gramStart"/>
      <w:r>
        <w:rPr>
          <w:spacing w:val="2"/>
          <w:sz w:val="28"/>
        </w:rPr>
        <w:t>т-</w:t>
      </w:r>
      <w:proofErr w:type="gramEnd"/>
      <w:r>
        <w:rPr>
          <w:spacing w:val="2"/>
          <w:sz w:val="28"/>
        </w:rPr>
        <w:t xml:space="preserve"> </w:t>
      </w:r>
      <w:r>
        <w:rPr>
          <w:sz w:val="28"/>
        </w:rPr>
        <w:t>метки приведен на рис. 27. Стрелку выполняют основными линиями дл</w:t>
      </w:r>
      <w:proofErr w:type="gramStart"/>
      <w:r>
        <w:rPr>
          <w:sz w:val="28"/>
        </w:rPr>
        <w:t>и-</w:t>
      </w:r>
      <w:proofErr w:type="gramEnd"/>
      <w:r>
        <w:rPr>
          <w:sz w:val="28"/>
        </w:rPr>
        <w:t xml:space="preserve"> ной 2–4 мм, проведёнными под углом 45° к выносной линии или линии контура. Линии-выноски, вертикальную и горизонтальную, обвод</w:t>
      </w:r>
      <w:r>
        <w:rPr>
          <w:sz w:val="28"/>
        </w:rPr>
        <w:t>ят сплошной тонкой линией. При необходимости размер вертикального о</w:t>
      </w:r>
      <w:proofErr w:type="gramStart"/>
      <w:r>
        <w:rPr>
          <w:sz w:val="28"/>
        </w:rPr>
        <w:t>т-</w:t>
      </w:r>
      <w:proofErr w:type="gramEnd"/>
      <w:r>
        <w:rPr>
          <w:sz w:val="28"/>
        </w:rPr>
        <w:t xml:space="preserve"> резка и длину горизонтальной полочки можно</w:t>
      </w:r>
      <w:r>
        <w:rPr>
          <w:spacing w:val="-11"/>
          <w:sz w:val="28"/>
        </w:rPr>
        <w:t xml:space="preserve"> </w:t>
      </w:r>
      <w:r>
        <w:rPr>
          <w:sz w:val="28"/>
        </w:rPr>
        <w:t>увеличить.</w:t>
      </w:r>
    </w:p>
    <w:p w:rsidR="00046E87" w:rsidRDefault="00046E87">
      <w:pPr>
        <w:pStyle w:val="a3"/>
        <w:rPr>
          <w:sz w:val="20"/>
        </w:rPr>
      </w:pPr>
    </w:p>
    <w:p w:rsidR="00046E87" w:rsidRDefault="00506EA1">
      <w:pPr>
        <w:pStyle w:val="a3"/>
        <w:spacing w:before="1"/>
        <w:rPr>
          <w:sz w:val="11"/>
        </w:rPr>
      </w:pPr>
      <w:r>
        <w:rPr>
          <w:noProof/>
          <w:lang w:bidi="ar-SA"/>
        </w:rPr>
        <w:drawing>
          <wp:anchor distT="0" distB="0" distL="0" distR="0" simplePos="0" relativeHeight="268434791" behindDoc="1" locked="0" layoutInCell="1" allowOverlap="1">
            <wp:simplePos x="0" y="0"/>
            <wp:positionH relativeFrom="page">
              <wp:posOffset>3006255</wp:posOffset>
            </wp:positionH>
            <wp:positionV relativeFrom="paragraph">
              <wp:posOffset>106342</wp:posOffset>
            </wp:positionV>
            <wp:extent cx="1912031" cy="1524000"/>
            <wp:effectExtent l="0" t="0" r="0" b="0"/>
            <wp:wrapTopAndBottom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031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E87" w:rsidRDefault="00506EA1">
      <w:pPr>
        <w:pStyle w:val="a3"/>
        <w:spacing w:before="139"/>
        <w:ind w:left="2146" w:right="1745"/>
        <w:jc w:val="center"/>
      </w:pPr>
      <w:r>
        <w:t>Рис. 27</w:t>
      </w:r>
    </w:p>
    <w:p w:rsidR="00046E87" w:rsidRDefault="00046E87">
      <w:pPr>
        <w:jc w:val="center"/>
        <w:sectPr w:rsidR="00046E87">
          <w:pgSz w:w="11910" w:h="16840"/>
          <w:pgMar w:top="1040" w:right="980" w:bottom="960" w:left="1300" w:header="0" w:footer="699" w:gutter="0"/>
          <w:cols w:space="720"/>
        </w:sectPr>
      </w:pPr>
    </w:p>
    <w:p w:rsidR="00046E87" w:rsidRDefault="00506EA1">
      <w:pPr>
        <w:pStyle w:val="a3"/>
        <w:spacing w:before="67"/>
        <w:ind w:left="118" w:right="428" w:firstLine="719"/>
        <w:jc w:val="both"/>
      </w:pPr>
      <w:r>
        <w:lastRenderedPageBreak/>
        <w:t>В соответствии с ГОСТ 21.105-79 отметки уровней (высоты, глуб</w:t>
      </w:r>
      <w:proofErr w:type="gramStart"/>
      <w:r>
        <w:t>и-</w:t>
      </w:r>
      <w:proofErr w:type="gramEnd"/>
      <w:r>
        <w:t xml:space="preserve"> </w:t>
      </w:r>
      <w:proofErr w:type="spellStart"/>
      <w:r>
        <w:t>ны</w:t>
      </w:r>
      <w:proofErr w:type="spellEnd"/>
      <w:r>
        <w:t>) на разрезах, фасадах показывают рас</w:t>
      </w:r>
      <w:r>
        <w:t xml:space="preserve">стояние по высоте от уровня </w:t>
      </w:r>
      <w:proofErr w:type="spellStart"/>
      <w:r>
        <w:t>чис</w:t>
      </w:r>
      <w:proofErr w:type="spellEnd"/>
      <w:r>
        <w:t xml:space="preserve">- того пола первого этажа до уровня поверхности различных элементов </w:t>
      </w:r>
      <w:proofErr w:type="spellStart"/>
      <w:r>
        <w:rPr>
          <w:spacing w:val="2"/>
        </w:rPr>
        <w:t>зда</w:t>
      </w:r>
      <w:proofErr w:type="spellEnd"/>
      <w:r>
        <w:rPr>
          <w:spacing w:val="2"/>
        </w:rPr>
        <w:t xml:space="preserve">- </w:t>
      </w:r>
      <w:proofErr w:type="spellStart"/>
      <w:r>
        <w:t>ния</w:t>
      </w:r>
      <w:proofErr w:type="spellEnd"/>
      <w:r>
        <w:t xml:space="preserve">. В этом случае уровень чистого пола первого этажа принимают за </w:t>
      </w:r>
      <w:r>
        <w:rPr>
          <w:spacing w:val="2"/>
        </w:rPr>
        <w:t>о</w:t>
      </w:r>
      <w:proofErr w:type="gramStart"/>
      <w:r>
        <w:rPr>
          <w:spacing w:val="2"/>
        </w:rPr>
        <w:t>т-</w:t>
      </w:r>
      <w:proofErr w:type="gramEnd"/>
      <w:r>
        <w:rPr>
          <w:spacing w:val="2"/>
        </w:rPr>
        <w:t xml:space="preserve"> </w:t>
      </w:r>
      <w:r>
        <w:t>счетный уровень – условной «нулевой» отметки. Все отметки выше нул</w:t>
      </w:r>
      <w:proofErr w:type="gramStart"/>
      <w:r>
        <w:t>е-</w:t>
      </w:r>
      <w:proofErr w:type="gramEnd"/>
      <w:r>
        <w:t xml:space="preserve"> вой должны б</w:t>
      </w:r>
      <w:r>
        <w:t xml:space="preserve">ыть указаны на  чертеже  со  знаком «+», а ниже – со </w:t>
      </w:r>
      <w:proofErr w:type="spellStart"/>
      <w:r>
        <w:t>зна</w:t>
      </w:r>
      <w:proofErr w:type="spellEnd"/>
      <w:r>
        <w:t>-  ком «-» (рис. 28). Высотные отметки указывают в метрах с тремя знаками после</w:t>
      </w:r>
      <w:r>
        <w:rPr>
          <w:spacing w:val="-3"/>
        </w:rPr>
        <w:t xml:space="preserve"> </w:t>
      </w:r>
      <w:r>
        <w:t>запятой.</w:t>
      </w:r>
    </w:p>
    <w:p w:rsidR="00046E87" w:rsidRDefault="00506EA1">
      <w:pPr>
        <w:pStyle w:val="a3"/>
        <w:spacing w:before="2"/>
        <w:ind w:left="118" w:right="428" w:firstLine="719"/>
        <w:jc w:val="both"/>
      </w:pPr>
      <w:r>
        <w:t xml:space="preserve">Если около одного изображения несколько знаков уровней </w:t>
      </w:r>
      <w:proofErr w:type="spellStart"/>
      <w:r>
        <w:t>распол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гаются</w:t>
      </w:r>
      <w:proofErr w:type="spellEnd"/>
      <w:r>
        <w:t xml:space="preserve"> друг над другом, то вертикальные линии в</w:t>
      </w:r>
      <w:r>
        <w:t xml:space="preserve">ысотных отметок </w:t>
      </w:r>
      <w:proofErr w:type="spellStart"/>
      <w:r>
        <w:t>реко</w:t>
      </w:r>
      <w:proofErr w:type="spellEnd"/>
      <w:r>
        <w:t xml:space="preserve">- </w:t>
      </w:r>
      <w:proofErr w:type="spellStart"/>
      <w:r>
        <w:t>мендуется</w:t>
      </w:r>
      <w:proofErr w:type="spellEnd"/>
      <w:r>
        <w:t xml:space="preserve"> размещать на одной вертикальной прямой, а длину </w:t>
      </w:r>
      <w:proofErr w:type="spellStart"/>
      <w:r>
        <w:t>горизон</w:t>
      </w:r>
      <w:proofErr w:type="spellEnd"/>
      <w:r>
        <w:t xml:space="preserve">- </w:t>
      </w:r>
      <w:proofErr w:type="spellStart"/>
      <w:r>
        <w:t>тальных</w:t>
      </w:r>
      <w:proofErr w:type="spellEnd"/>
      <w:r>
        <w:t xml:space="preserve"> полочек делать одинаковыми.</w:t>
      </w:r>
    </w:p>
    <w:p w:rsidR="00046E87" w:rsidRDefault="00506EA1">
      <w:pPr>
        <w:pStyle w:val="a3"/>
        <w:spacing w:before="3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268434815" behindDoc="1" locked="0" layoutInCell="1" allowOverlap="1">
            <wp:simplePos x="0" y="0"/>
            <wp:positionH relativeFrom="page">
              <wp:posOffset>1051330</wp:posOffset>
            </wp:positionH>
            <wp:positionV relativeFrom="paragraph">
              <wp:posOffset>209504</wp:posOffset>
            </wp:positionV>
            <wp:extent cx="5725343" cy="3781329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343" cy="3781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E87" w:rsidRDefault="00506EA1">
      <w:pPr>
        <w:pStyle w:val="a3"/>
        <w:spacing w:before="188"/>
        <w:ind w:left="4228"/>
      </w:pPr>
      <w:r>
        <w:t>Рис. 28</w:t>
      </w:r>
    </w:p>
    <w:p w:rsidR="00046E87" w:rsidRDefault="00046E87">
      <w:pPr>
        <w:pStyle w:val="a3"/>
        <w:spacing w:before="11"/>
        <w:rPr>
          <w:sz w:val="27"/>
        </w:rPr>
      </w:pPr>
    </w:p>
    <w:p w:rsidR="00046E87" w:rsidRDefault="00506EA1">
      <w:pPr>
        <w:pStyle w:val="a3"/>
        <w:ind w:left="118" w:right="428" w:firstLine="719"/>
        <w:jc w:val="both"/>
      </w:pPr>
      <w:r>
        <w:t>После простановки размеров проводим окончательное оформление разреза. Обозначаем его по типу «Разрез 1–1». При обводке р</w:t>
      </w:r>
      <w:r>
        <w:t xml:space="preserve">азреза </w:t>
      </w:r>
      <w:proofErr w:type="spellStart"/>
      <w:r>
        <w:t>рек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мендуется</w:t>
      </w:r>
      <w:proofErr w:type="spellEnd"/>
      <w:r>
        <w:t xml:space="preserve"> применять те же толщины линий, что и на плане: для контуров сечений стен – S = 0,6–0,8 мм; для контуров сечений остальных элементов S/2 = 0,3–0,4 мм, для элементов за секущей плоскостью S/3 = 0,2–0,25 мм, для земли – 0,8–1,0 мм.</w:t>
      </w:r>
    </w:p>
    <w:p w:rsidR="00046E87" w:rsidRDefault="00046E87">
      <w:pPr>
        <w:jc w:val="both"/>
        <w:sectPr w:rsidR="00046E87">
          <w:pgSz w:w="11910" w:h="16840"/>
          <w:pgMar w:top="1040" w:right="980" w:bottom="960" w:left="1300" w:header="0" w:footer="699" w:gutter="0"/>
          <w:cols w:space="720"/>
        </w:sectPr>
      </w:pPr>
    </w:p>
    <w:p w:rsidR="00046E87" w:rsidRDefault="00506EA1">
      <w:pPr>
        <w:pStyle w:val="Heading1"/>
        <w:numPr>
          <w:ilvl w:val="0"/>
          <w:numId w:val="4"/>
        </w:numPr>
        <w:tabs>
          <w:tab w:val="left" w:pos="1108"/>
        </w:tabs>
        <w:spacing w:before="72" w:line="321" w:lineRule="exact"/>
      </w:pPr>
      <w:r>
        <w:lastRenderedPageBreak/>
        <w:t>Чертеж фасада</w:t>
      </w:r>
      <w:r>
        <w:rPr>
          <w:spacing w:val="-2"/>
        </w:rPr>
        <w:t xml:space="preserve"> </w:t>
      </w:r>
      <w:r>
        <w:t>здания</w:t>
      </w:r>
    </w:p>
    <w:p w:rsidR="00046E87" w:rsidRDefault="00506EA1">
      <w:pPr>
        <w:pStyle w:val="a3"/>
        <w:ind w:left="118" w:right="429" w:firstLine="707"/>
        <w:jc w:val="both"/>
      </w:pPr>
      <w:r>
        <w:rPr>
          <w:b/>
          <w:i/>
        </w:rPr>
        <w:t xml:space="preserve">Фасадом </w:t>
      </w:r>
      <w:r>
        <w:t>называется изображение наружного вида здания или с</w:t>
      </w:r>
      <w:proofErr w:type="gramStart"/>
      <w:r>
        <w:t>о-</w:t>
      </w:r>
      <w:proofErr w:type="gramEnd"/>
      <w:r>
        <w:t xml:space="preserve"> </w:t>
      </w:r>
      <w:proofErr w:type="spellStart"/>
      <w:r>
        <w:t>оружения</w:t>
      </w:r>
      <w:proofErr w:type="spellEnd"/>
      <w:r>
        <w:t xml:space="preserve">,  проецируемое  на  вертикальную   плоскость   проекции. Чертеж фасада дает представление о внешнем виде изображаемого сооружения и его архитектурной композиции, о пропорциях и </w:t>
      </w:r>
      <w:proofErr w:type="spellStart"/>
      <w:r>
        <w:t>соотнош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ниях</w:t>
      </w:r>
      <w:proofErr w:type="spellEnd"/>
      <w:r>
        <w:t xml:space="preserve">  е</w:t>
      </w:r>
      <w:r>
        <w:t>го  элементов,  об  общих  размерах  и  размерах  его   частей.   Фасад здания должен соответствовать чертежам планов и разрезов, а архитектурные формы фасада – конструкциям здания. Если фасад здания вычерчивают на одном листе с планом и разрезом, то необх</w:t>
      </w:r>
      <w:r>
        <w:t>одимо, чтобы чертежи плана, фасада и разреза были в одном масштабе и находились в проекционной связи (т. е. план должен быть расположен под</w:t>
      </w:r>
      <w:r>
        <w:rPr>
          <w:spacing w:val="-16"/>
        </w:rPr>
        <w:t xml:space="preserve"> </w:t>
      </w:r>
      <w:r>
        <w:t>фасадом).</w:t>
      </w:r>
    </w:p>
    <w:p w:rsidR="00046E87" w:rsidRDefault="00506EA1">
      <w:pPr>
        <w:pStyle w:val="a3"/>
        <w:ind w:left="118" w:right="434" w:firstLine="719"/>
        <w:jc w:val="both"/>
      </w:pPr>
      <w:r>
        <w:t>Если чертежи фасадов, планов и разрезов выполняют на отдельных листах, то они могут быть вычерчены в разны</w:t>
      </w:r>
      <w:r>
        <w:t>х масштабах.</w:t>
      </w:r>
    </w:p>
    <w:p w:rsidR="00046E87" w:rsidRDefault="00506EA1">
      <w:pPr>
        <w:pStyle w:val="a3"/>
        <w:ind w:left="118" w:right="429" w:firstLine="719"/>
        <w:jc w:val="both"/>
      </w:pPr>
      <w:r>
        <w:t>Фасады на строительных чертежах имеют следующие названия: вид на здание спереди (с улицы) называется главным фасадом, вид сзади – дворовым фасадом, виды слева и справа – боковыми или торцовыми фас</w:t>
      </w:r>
      <w:proofErr w:type="gramStart"/>
      <w:r>
        <w:t>а-</w:t>
      </w:r>
      <w:proofErr w:type="gramEnd"/>
      <w:r>
        <w:t xml:space="preserve"> </w:t>
      </w:r>
      <w:proofErr w:type="spellStart"/>
      <w:r>
        <w:t>дами</w:t>
      </w:r>
      <w:proofErr w:type="spellEnd"/>
      <w:r>
        <w:t>.</w:t>
      </w:r>
    </w:p>
    <w:p w:rsidR="00046E87" w:rsidRDefault="00506EA1">
      <w:pPr>
        <w:pStyle w:val="a3"/>
        <w:ind w:left="118" w:right="431" w:firstLine="719"/>
        <w:jc w:val="both"/>
      </w:pPr>
      <w:r>
        <w:t>Степень детализации элементов фасада з</w:t>
      </w:r>
      <w:r>
        <w:t xml:space="preserve">ависит от масштаба изображения. Рисунок оконных переплетов, тип дверей и ворот </w:t>
      </w:r>
      <w:proofErr w:type="spellStart"/>
      <w:r>
        <w:t>показыв</w:t>
      </w:r>
      <w:proofErr w:type="gramStart"/>
      <w:r>
        <w:t>а</w:t>
      </w:r>
      <w:proofErr w:type="spellEnd"/>
      <w:r>
        <w:t>-</w:t>
      </w:r>
      <w:proofErr w:type="gramEnd"/>
      <w:r>
        <w:t xml:space="preserve"> ют только на фасадах, выполненных в масштабе 1:100 и крупнее.</w:t>
      </w:r>
    </w:p>
    <w:p w:rsidR="00046E87" w:rsidRDefault="00046E87">
      <w:pPr>
        <w:pStyle w:val="a3"/>
        <w:spacing w:before="4"/>
      </w:pPr>
    </w:p>
    <w:p w:rsidR="00046E87" w:rsidRDefault="00506EA1">
      <w:pPr>
        <w:pStyle w:val="Heading1"/>
        <w:numPr>
          <w:ilvl w:val="1"/>
          <w:numId w:val="4"/>
        </w:numPr>
        <w:tabs>
          <w:tab w:val="left" w:pos="1331"/>
        </w:tabs>
      </w:pPr>
      <w:r>
        <w:t>Порядок построения фасада</w:t>
      </w:r>
      <w:r>
        <w:rPr>
          <w:spacing w:val="-3"/>
        </w:rPr>
        <w:t xml:space="preserve"> </w:t>
      </w:r>
      <w:r>
        <w:t>здания</w:t>
      </w:r>
    </w:p>
    <w:p w:rsidR="00046E87" w:rsidRDefault="00506EA1">
      <w:pPr>
        <w:pStyle w:val="Heading2"/>
        <w:numPr>
          <w:ilvl w:val="2"/>
          <w:numId w:val="4"/>
        </w:numPr>
        <w:tabs>
          <w:tab w:val="left" w:pos="1540"/>
        </w:tabs>
        <w:spacing w:before="2"/>
      </w:pPr>
      <w:r>
        <w:t>Нанесение координационных осей и разметка</w:t>
      </w:r>
      <w:r>
        <w:rPr>
          <w:spacing w:val="-7"/>
        </w:rPr>
        <w:t xml:space="preserve"> </w:t>
      </w:r>
      <w:r>
        <w:t>уровней</w:t>
      </w:r>
    </w:p>
    <w:p w:rsidR="00046E87" w:rsidRDefault="00506EA1">
      <w:pPr>
        <w:pStyle w:val="a3"/>
        <w:ind w:left="118" w:right="433" w:firstLine="719"/>
        <w:jc w:val="both"/>
      </w:pPr>
      <w:r>
        <w:rPr>
          <w:noProof/>
          <w:lang w:bidi="ar-SA"/>
        </w:rPr>
        <w:drawing>
          <wp:anchor distT="0" distB="0" distL="0" distR="0" simplePos="0" relativeHeight="268434839" behindDoc="1" locked="0" layoutInCell="1" allowOverlap="1">
            <wp:simplePos x="0" y="0"/>
            <wp:positionH relativeFrom="page">
              <wp:posOffset>1744979</wp:posOffset>
            </wp:positionH>
            <wp:positionV relativeFrom="paragraph">
              <wp:posOffset>682162</wp:posOffset>
            </wp:positionV>
            <wp:extent cx="4532280" cy="2453163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2280" cy="2453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Наносим крайние координационные оси и проводим горизонтальные линии, показывающие положение уровня земли, цоколя здания, подоко</w:t>
      </w:r>
      <w:proofErr w:type="gramStart"/>
      <w:r>
        <w:t>н-</w:t>
      </w:r>
      <w:proofErr w:type="gramEnd"/>
      <w:r>
        <w:t xml:space="preserve"> </w:t>
      </w:r>
      <w:proofErr w:type="spellStart"/>
      <w:r>
        <w:t>ников</w:t>
      </w:r>
      <w:proofErr w:type="spellEnd"/>
      <w:r>
        <w:t>, верха окон, карниза и конька крыши (рис. 29).</w:t>
      </w:r>
    </w:p>
    <w:p w:rsidR="00046E87" w:rsidRDefault="00506EA1">
      <w:pPr>
        <w:pStyle w:val="a3"/>
        <w:ind w:left="4588"/>
      </w:pPr>
      <w:r>
        <w:t>Рис. 29</w:t>
      </w:r>
    </w:p>
    <w:p w:rsidR="00046E87" w:rsidRDefault="00046E87">
      <w:pPr>
        <w:pStyle w:val="a3"/>
        <w:spacing w:before="6"/>
      </w:pPr>
    </w:p>
    <w:p w:rsidR="00046E87" w:rsidRDefault="00506EA1">
      <w:pPr>
        <w:pStyle w:val="Heading2"/>
        <w:numPr>
          <w:ilvl w:val="2"/>
          <w:numId w:val="4"/>
        </w:numPr>
        <w:tabs>
          <w:tab w:val="left" w:pos="1540"/>
        </w:tabs>
      </w:pPr>
      <w:r>
        <w:t>Разметка элементов</w:t>
      </w:r>
      <w:r>
        <w:rPr>
          <w:spacing w:val="-8"/>
        </w:rPr>
        <w:t xml:space="preserve"> </w:t>
      </w:r>
      <w:r>
        <w:t>фасада</w:t>
      </w:r>
    </w:p>
    <w:p w:rsidR="00046E87" w:rsidRDefault="00506EA1">
      <w:pPr>
        <w:pStyle w:val="a3"/>
        <w:ind w:left="118" w:right="431" w:firstLine="719"/>
        <w:jc w:val="both"/>
      </w:pPr>
      <w:r>
        <w:t>Тонкими линиями вычерчиваем контур зда</w:t>
      </w:r>
      <w:r>
        <w:t xml:space="preserve">ния, оконные и дверные проёмы, балконы, плиты козырьков над входами, карниз и другие </w:t>
      </w:r>
      <w:proofErr w:type="spellStart"/>
      <w:r>
        <w:t>архите</w:t>
      </w:r>
      <w:proofErr w:type="gramStart"/>
      <w:r>
        <w:t>к</w:t>
      </w:r>
      <w:proofErr w:type="spellEnd"/>
      <w:r>
        <w:t>-</w:t>
      </w:r>
      <w:proofErr w:type="gramEnd"/>
      <w:r>
        <w:t xml:space="preserve"> </w:t>
      </w:r>
      <w:proofErr w:type="spellStart"/>
      <w:r>
        <w:t>турные</w:t>
      </w:r>
      <w:proofErr w:type="spellEnd"/>
      <w:r>
        <w:t xml:space="preserve"> элементы фасада (рис. 30).</w:t>
      </w:r>
    </w:p>
    <w:p w:rsidR="00046E87" w:rsidRDefault="00046E87">
      <w:pPr>
        <w:jc w:val="both"/>
        <w:sectPr w:rsidR="00046E87">
          <w:pgSz w:w="11910" w:h="16840"/>
          <w:pgMar w:top="1040" w:right="980" w:bottom="960" w:left="1300" w:header="0" w:footer="699" w:gutter="0"/>
          <w:cols w:space="720"/>
        </w:sectPr>
      </w:pPr>
    </w:p>
    <w:p w:rsidR="00046E87" w:rsidRDefault="00506EA1">
      <w:pPr>
        <w:pStyle w:val="a3"/>
        <w:ind w:left="133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4419224" cy="2876550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224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E87" w:rsidRDefault="00506EA1">
      <w:pPr>
        <w:pStyle w:val="a3"/>
        <w:spacing w:line="312" w:lineRule="exact"/>
        <w:ind w:left="4228"/>
      </w:pPr>
      <w:r>
        <w:t>Рис. 30</w:t>
      </w:r>
    </w:p>
    <w:p w:rsidR="00046E87" w:rsidRDefault="00046E87">
      <w:pPr>
        <w:pStyle w:val="a3"/>
        <w:spacing w:before="6"/>
      </w:pPr>
    </w:p>
    <w:p w:rsidR="00046E87" w:rsidRDefault="00506EA1">
      <w:pPr>
        <w:pStyle w:val="Heading2"/>
        <w:numPr>
          <w:ilvl w:val="2"/>
          <w:numId w:val="4"/>
        </w:numPr>
        <w:tabs>
          <w:tab w:val="left" w:pos="1540"/>
        </w:tabs>
      </w:pPr>
      <w:r>
        <w:t>Оформление элементов</w:t>
      </w:r>
      <w:r>
        <w:rPr>
          <w:spacing w:val="-8"/>
        </w:rPr>
        <w:t xml:space="preserve"> </w:t>
      </w:r>
      <w:r>
        <w:t>фасада</w:t>
      </w:r>
    </w:p>
    <w:p w:rsidR="00046E87" w:rsidRDefault="00506EA1">
      <w:pPr>
        <w:pStyle w:val="a3"/>
        <w:ind w:left="118" w:right="522" w:firstLine="719"/>
      </w:pPr>
      <w:r>
        <w:rPr>
          <w:noProof/>
          <w:lang w:bidi="ar-SA"/>
        </w:rPr>
        <w:drawing>
          <wp:anchor distT="0" distB="0" distL="0" distR="0" simplePos="0" relativeHeight="268434863" behindDoc="1" locked="0" layoutInCell="1" allowOverlap="1">
            <wp:simplePos x="0" y="0"/>
            <wp:positionH relativeFrom="page">
              <wp:posOffset>1365250</wp:posOffset>
            </wp:positionH>
            <wp:positionV relativeFrom="paragraph">
              <wp:posOffset>694185</wp:posOffset>
            </wp:positionV>
            <wp:extent cx="4725021" cy="3124200"/>
            <wp:effectExtent l="0" t="0" r="0" b="0"/>
            <wp:wrapTopAndBottom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5021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Вычерчиваем оконные переплеты, двери, ограждения балконов, ве</w:t>
      </w:r>
      <w:proofErr w:type="gramStart"/>
      <w:r>
        <w:t>н-</w:t>
      </w:r>
      <w:proofErr w:type="gramEnd"/>
      <w:r>
        <w:t xml:space="preserve"> </w:t>
      </w:r>
      <w:proofErr w:type="spellStart"/>
      <w:r>
        <w:t>тиляционные</w:t>
      </w:r>
      <w:proofErr w:type="spellEnd"/>
      <w:r>
        <w:t xml:space="preserve"> и дымовые трубы на крыше, проставляем знаки высотных отметок (рис. 31).</w:t>
      </w:r>
    </w:p>
    <w:p w:rsidR="00046E87" w:rsidRDefault="00506EA1">
      <w:pPr>
        <w:pStyle w:val="a3"/>
        <w:spacing w:before="146"/>
        <w:ind w:left="4228"/>
      </w:pPr>
      <w:r>
        <w:t>Рис. 31</w:t>
      </w:r>
    </w:p>
    <w:p w:rsidR="00046E87" w:rsidRDefault="00046E87">
      <w:pPr>
        <w:pStyle w:val="a3"/>
        <w:spacing w:before="6"/>
      </w:pPr>
    </w:p>
    <w:p w:rsidR="00046E87" w:rsidRDefault="00506EA1">
      <w:pPr>
        <w:pStyle w:val="Heading2"/>
        <w:numPr>
          <w:ilvl w:val="2"/>
          <w:numId w:val="4"/>
        </w:numPr>
        <w:tabs>
          <w:tab w:val="left" w:pos="1528"/>
        </w:tabs>
        <w:ind w:left="1527"/>
      </w:pPr>
      <w:r>
        <w:t>Простановка высотных отметок и обводка</w:t>
      </w:r>
      <w:r>
        <w:rPr>
          <w:spacing w:val="-10"/>
        </w:rPr>
        <w:t xml:space="preserve"> </w:t>
      </w:r>
      <w:r>
        <w:t>фасада</w:t>
      </w:r>
    </w:p>
    <w:p w:rsidR="00046E87" w:rsidRDefault="00506EA1">
      <w:pPr>
        <w:pStyle w:val="a3"/>
        <w:ind w:left="118" w:right="433" w:firstLine="719"/>
        <w:jc w:val="both"/>
      </w:pPr>
      <w:r>
        <w:t>Приступаем к обводке фасада и проставлению высотных о</w:t>
      </w:r>
      <w:r>
        <w:t>тметок. Видимые контуры на чертежах фасадов выполняем сплошной основной линией с толщиной S . Рисунок оконных переплетов и косяков дверей то</w:t>
      </w:r>
      <w:proofErr w:type="gramStart"/>
      <w:r>
        <w:t>н-</w:t>
      </w:r>
      <w:proofErr w:type="gramEnd"/>
      <w:r>
        <w:t xml:space="preserve"> </w:t>
      </w:r>
      <w:proofErr w:type="spellStart"/>
      <w:r>
        <w:t>кими</w:t>
      </w:r>
      <w:proofErr w:type="spellEnd"/>
      <w:r>
        <w:t xml:space="preserve"> линиями с толщиной S/2. Линию контура земли допускается </w:t>
      </w:r>
      <w:proofErr w:type="spellStart"/>
      <w:r>
        <w:t>выпол</w:t>
      </w:r>
      <w:proofErr w:type="spellEnd"/>
      <w:r>
        <w:t>-</w:t>
      </w:r>
    </w:p>
    <w:p w:rsidR="00046E87" w:rsidRDefault="00046E87">
      <w:pPr>
        <w:jc w:val="both"/>
        <w:sectPr w:rsidR="00046E87">
          <w:pgSz w:w="11910" w:h="16840"/>
          <w:pgMar w:top="1120" w:right="980" w:bottom="960" w:left="1300" w:header="0" w:footer="699" w:gutter="0"/>
          <w:cols w:space="720"/>
        </w:sectPr>
      </w:pPr>
    </w:p>
    <w:p w:rsidR="00046E87" w:rsidRDefault="00506EA1">
      <w:pPr>
        <w:pStyle w:val="a3"/>
        <w:spacing w:before="67" w:after="2" w:line="242" w:lineRule="auto"/>
        <w:ind w:left="118"/>
      </w:pPr>
      <w:proofErr w:type="spellStart"/>
      <w:r>
        <w:lastRenderedPageBreak/>
        <w:t>нять</w:t>
      </w:r>
      <w:proofErr w:type="spellEnd"/>
      <w:r>
        <w:t xml:space="preserve"> утолщенной линией, вых</w:t>
      </w:r>
      <w:r>
        <w:t>одящей за пределы фасада (рис. 32). Фасад обозначаем по типу «Фасад 1– 4».</w:t>
      </w:r>
    </w:p>
    <w:p w:rsidR="00046E87" w:rsidRDefault="00506EA1">
      <w:pPr>
        <w:pStyle w:val="a3"/>
        <w:ind w:left="61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134610" cy="2905125"/>
            <wp:effectExtent l="0" t="0" r="0" b="0"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E87" w:rsidRDefault="00506EA1">
      <w:pPr>
        <w:pStyle w:val="a3"/>
        <w:spacing w:before="39" w:line="322" w:lineRule="exact"/>
        <w:ind w:left="4588"/>
      </w:pPr>
      <w:r>
        <w:t>Рис. 32</w:t>
      </w:r>
    </w:p>
    <w:p w:rsidR="00046E87" w:rsidRDefault="00506EA1">
      <w:pPr>
        <w:pStyle w:val="a3"/>
        <w:ind w:left="118" w:right="429" w:firstLine="719"/>
        <w:jc w:val="both"/>
      </w:pPr>
      <w:r>
        <w:t xml:space="preserve">Если фасад здания вычерчивают на одном листе с планом и </w:t>
      </w:r>
      <w:proofErr w:type="spellStart"/>
      <w:r>
        <w:t>разр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зом</w:t>
      </w:r>
      <w:proofErr w:type="spellEnd"/>
      <w:r>
        <w:t>, то маркировку окон на фасаде допускается проставлять только для окон, не обозначенных в плане. Например</w:t>
      </w:r>
      <w:r>
        <w:t xml:space="preserve">, если на одном листе с фасадом 1– 4 выполнен план первого этажа, то окно с балконом (ОК-3) и окно </w:t>
      </w:r>
      <w:proofErr w:type="spellStart"/>
      <w:r>
        <w:t>л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стничной</w:t>
      </w:r>
      <w:proofErr w:type="spellEnd"/>
      <w:r>
        <w:t xml:space="preserve"> клетки (ОК-4) не отображаются на плане, и они маркируются на фасаде (см. рис. 32).</w:t>
      </w:r>
    </w:p>
    <w:p w:rsidR="00046E87" w:rsidRDefault="00506EA1">
      <w:pPr>
        <w:pStyle w:val="a3"/>
        <w:spacing w:after="5"/>
        <w:ind w:left="118" w:right="431" w:firstLine="707"/>
        <w:jc w:val="both"/>
      </w:pPr>
      <w:r>
        <w:t>Если фасад выполняется на отдельном формате, то на фасаде пр</w:t>
      </w:r>
      <w:proofErr w:type="gramStart"/>
      <w:r>
        <w:t>о-</w:t>
      </w:r>
      <w:proofErr w:type="gramEnd"/>
      <w:r>
        <w:t xml:space="preserve"> </w:t>
      </w:r>
      <w:proofErr w:type="spellStart"/>
      <w:r>
        <w:t>ставляют</w:t>
      </w:r>
      <w:proofErr w:type="spellEnd"/>
      <w:r>
        <w:t xml:space="preserve"> условные марки всех окон для всех этажей (рис. 33). Если в ряду все окна одинаковой марки, то ставится марка первого и последнего окна.</w:t>
      </w:r>
    </w:p>
    <w:p w:rsidR="00046E87" w:rsidRDefault="00506EA1">
      <w:pPr>
        <w:pStyle w:val="a3"/>
        <w:ind w:left="109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058400" cy="2905125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84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E87" w:rsidRDefault="00506EA1">
      <w:pPr>
        <w:pStyle w:val="a3"/>
        <w:spacing w:before="39"/>
        <w:ind w:left="4588"/>
      </w:pPr>
      <w:r>
        <w:t>Рис. 33</w:t>
      </w:r>
    </w:p>
    <w:p w:rsidR="00046E87" w:rsidRDefault="00046E87">
      <w:pPr>
        <w:pStyle w:val="a3"/>
        <w:spacing w:before="2"/>
      </w:pPr>
    </w:p>
    <w:p w:rsidR="00046E87" w:rsidRDefault="00506EA1">
      <w:pPr>
        <w:pStyle w:val="a3"/>
        <w:spacing w:before="1"/>
        <w:ind w:left="118" w:right="431" w:firstLine="719"/>
        <w:jc w:val="both"/>
      </w:pPr>
      <w:r>
        <w:t>На фасаде может быть указан подвес ок</w:t>
      </w:r>
      <w:r>
        <w:t xml:space="preserve">на и способ его открывания. На рис. 34 показаны условные обозначения окон с </w:t>
      </w:r>
      <w:proofErr w:type="gramStart"/>
      <w:r>
        <w:t>боковым</w:t>
      </w:r>
      <w:proofErr w:type="gramEnd"/>
      <w:r>
        <w:t xml:space="preserve"> и верхним</w:t>
      </w:r>
    </w:p>
    <w:p w:rsidR="00046E87" w:rsidRDefault="00046E87">
      <w:pPr>
        <w:jc w:val="both"/>
        <w:sectPr w:rsidR="00046E87">
          <w:pgSz w:w="11910" w:h="16840"/>
          <w:pgMar w:top="1040" w:right="980" w:bottom="960" w:left="1300" w:header="0" w:footer="699" w:gutter="0"/>
          <w:cols w:space="720"/>
        </w:sectPr>
      </w:pPr>
    </w:p>
    <w:p w:rsidR="00046E87" w:rsidRDefault="00506EA1">
      <w:pPr>
        <w:pStyle w:val="a3"/>
        <w:spacing w:before="67" w:after="9"/>
        <w:ind w:left="118" w:right="428"/>
        <w:jc w:val="both"/>
      </w:pPr>
      <w:r>
        <w:lastRenderedPageBreak/>
        <w:t>подвесом и способы их открывания. Если знак открывания выполнен то</w:t>
      </w:r>
      <w:proofErr w:type="gramStart"/>
      <w:r>
        <w:t>н-</w:t>
      </w:r>
      <w:proofErr w:type="gramEnd"/>
      <w:r>
        <w:t xml:space="preserve"> кой линией, окно открывается наружу, если пунктирной – внутрь </w:t>
      </w:r>
      <w:proofErr w:type="spellStart"/>
      <w:r>
        <w:t>помеще</w:t>
      </w:r>
      <w:proofErr w:type="spellEnd"/>
      <w:r>
        <w:t xml:space="preserve">- </w:t>
      </w:r>
      <w:proofErr w:type="spellStart"/>
      <w:r>
        <w:t>ния</w:t>
      </w:r>
      <w:proofErr w:type="spellEnd"/>
      <w:r>
        <w:t xml:space="preserve">. </w:t>
      </w:r>
      <w:r>
        <w:t>Если проведены тонкая и пунктирная линии, это означает, что окно открывается в две стороны.</w:t>
      </w:r>
    </w:p>
    <w:p w:rsidR="00046E87" w:rsidRDefault="00506EA1">
      <w:pPr>
        <w:pStyle w:val="a3"/>
        <w:ind w:left="1472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144901" cy="2922746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4901" cy="292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E87" w:rsidRDefault="00046E87">
      <w:pPr>
        <w:pStyle w:val="a3"/>
        <w:spacing w:before="4"/>
        <w:rPr>
          <w:sz w:val="27"/>
        </w:rPr>
      </w:pPr>
    </w:p>
    <w:p w:rsidR="00046E87" w:rsidRDefault="00506EA1">
      <w:pPr>
        <w:pStyle w:val="a3"/>
        <w:spacing w:before="1"/>
        <w:ind w:left="2146" w:right="2463"/>
        <w:jc w:val="center"/>
      </w:pPr>
      <w:r>
        <w:t>Рис. 34</w:t>
      </w:r>
    </w:p>
    <w:p w:rsidR="00046E87" w:rsidRDefault="00046E87">
      <w:pPr>
        <w:pStyle w:val="a3"/>
        <w:spacing w:before="4"/>
      </w:pPr>
    </w:p>
    <w:p w:rsidR="00046E87" w:rsidRDefault="00506EA1">
      <w:pPr>
        <w:pStyle w:val="Heading1"/>
        <w:numPr>
          <w:ilvl w:val="0"/>
          <w:numId w:val="4"/>
        </w:numPr>
        <w:tabs>
          <w:tab w:val="left" w:pos="1120"/>
        </w:tabs>
        <w:spacing w:line="321" w:lineRule="exact"/>
        <w:ind w:left="1119"/>
      </w:pPr>
      <w:r>
        <w:t>Чертеж</w:t>
      </w:r>
      <w:r>
        <w:rPr>
          <w:spacing w:val="-2"/>
        </w:rPr>
        <w:t xml:space="preserve"> </w:t>
      </w:r>
      <w:r>
        <w:t>узла</w:t>
      </w:r>
    </w:p>
    <w:p w:rsidR="00046E87" w:rsidRDefault="00506EA1">
      <w:pPr>
        <w:pStyle w:val="a3"/>
        <w:ind w:left="118" w:right="434" w:firstLine="719"/>
        <w:jc w:val="both"/>
      </w:pPr>
      <w:r>
        <w:rPr>
          <w:b/>
          <w:i/>
        </w:rPr>
        <w:t xml:space="preserve">Узел </w:t>
      </w:r>
      <w:r>
        <w:t>– это участок, где сопрягаются (соединяются, стыкуются) и взаимодействуют элементы конструкций.</w:t>
      </w:r>
    </w:p>
    <w:p w:rsidR="00046E87" w:rsidRDefault="00506EA1">
      <w:pPr>
        <w:pStyle w:val="a3"/>
        <w:ind w:left="118" w:right="429" w:firstLine="707"/>
        <w:jc w:val="both"/>
      </w:pPr>
      <w:r>
        <w:t xml:space="preserve">Узел конструкции оформляется как выносной элемент в </w:t>
      </w:r>
      <w:proofErr w:type="spellStart"/>
      <w:r>
        <w:t>соответс</w:t>
      </w:r>
      <w:proofErr w:type="gramStart"/>
      <w:r>
        <w:t>т</w:t>
      </w:r>
      <w:proofErr w:type="spellEnd"/>
      <w:r>
        <w:t>-</w:t>
      </w:r>
      <w:proofErr w:type="gramEnd"/>
      <w:r>
        <w:t xml:space="preserve"> </w:t>
      </w:r>
      <w:proofErr w:type="spellStart"/>
      <w:r>
        <w:t>вии</w:t>
      </w:r>
      <w:proofErr w:type="spellEnd"/>
      <w:r>
        <w:t xml:space="preserve"> с ГОСТ 2.305.68. Узел конструкции вычерчивается в более крупном масштабе, который указан в задании. При выполнении чертежей узлов то место, которое необходимо показать на выносном элементе,</w:t>
      </w:r>
      <w:r>
        <w:t xml:space="preserve"> отмечают на виде (фасаде, плане, разрезе) замкнутой сплошной тонкой линией (окружностью, описанной вокруг узла) с указанием на полке линии выно</w:t>
      </w:r>
      <w:proofErr w:type="gramStart"/>
      <w:r>
        <w:t>с-</w:t>
      </w:r>
      <w:proofErr w:type="gramEnd"/>
      <w:r>
        <w:t xml:space="preserve"> </w:t>
      </w:r>
      <w:proofErr w:type="spellStart"/>
      <w:r>
        <w:t>ки</w:t>
      </w:r>
      <w:proofErr w:type="spellEnd"/>
      <w:r>
        <w:t xml:space="preserve"> порядкового номера выносного элемента арабской цифрой или </w:t>
      </w:r>
      <w:proofErr w:type="spellStart"/>
      <w:r>
        <w:t>пропис</w:t>
      </w:r>
      <w:proofErr w:type="spellEnd"/>
      <w:r>
        <w:t>- ной буквой русского алфавита (рис. 35).</w:t>
      </w:r>
    </w:p>
    <w:p w:rsidR="00046E87" w:rsidRDefault="00046E87">
      <w:pPr>
        <w:pStyle w:val="a3"/>
        <w:rPr>
          <w:sz w:val="20"/>
        </w:rPr>
      </w:pPr>
    </w:p>
    <w:p w:rsidR="00046E87" w:rsidRDefault="00506EA1">
      <w:pPr>
        <w:pStyle w:val="a3"/>
        <w:spacing w:before="5"/>
        <w:rPr>
          <w:sz w:val="22"/>
        </w:rPr>
      </w:pPr>
      <w:r>
        <w:rPr>
          <w:noProof/>
          <w:lang w:bidi="ar-SA"/>
        </w:rPr>
        <w:drawing>
          <wp:anchor distT="0" distB="0" distL="0" distR="0" simplePos="0" relativeHeight="268434887" behindDoc="1" locked="0" layoutInCell="1" allowOverlap="1">
            <wp:simplePos x="0" y="0"/>
            <wp:positionH relativeFrom="page">
              <wp:posOffset>2623360</wp:posOffset>
            </wp:positionH>
            <wp:positionV relativeFrom="paragraph">
              <wp:posOffset>188658</wp:posOffset>
            </wp:positionV>
            <wp:extent cx="2174104" cy="1988820"/>
            <wp:effectExtent l="0" t="0" r="0" b="0"/>
            <wp:wrapTopAndBottom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104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E87" w:rsidRDefault="00506EA1">
      <w:pPr>
        <w:pStyle w:val="a3"/>
        <w:spacing w:before="157"/>
        <w:ind w:left="2146" w:right="2463"/>
        <w:jc w:val="center"/>
      </w:pPr>
      <w:r>
        <w:t>Рис. 35</w:t>
      </w:r>
    </w:p>
    <w:p w:rsidR="00046E87" w:rsidRDefault="00046E87">
      <w:pPr>
        <w:jc w:val="center"/>
        <w:sectPr w:rsidR="00046E87">
          <w:pgSz w:w="11910" w:h="16840"/>
          <w:pgMar w:top="1040" w:right="980" w:bottom="960" w:left="1300" w:header="0" w:footer="699" w:gutter="0"/>
          <w:cols w:space="720"/>
        </w:sectPr>
      </w:pPr>
    </w:p>
    <w:p w:rsidR="00046E87" w:rsidRDefault="00506EA1">
      <w:pPr>
        <w:pStyle w:val="a3"/>
        <w:spacing w:before="67"/>
        <w:ind w:left="118" w:right="429" w:firstLine="719"/>
        <w:jc w:val="both"/>
      </w:pPr>
      <w:r>
        <w:lastRenderedPageBreak/>
        <w:t xml:space="preserve">При вычерчивании узла приводят его название и масштаб </w:t>
      </w:r>
      <w:proofErr w:type="spellStart"/>
      <w:r>
        <w:t>изображ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ния</w:t>
      </w:r>
      <w:proofErr w:type="spellEnd"/>
      <w:r>
        <w:t>. На чертеже узел обозначают той же буквой в окружности (диаметром 10–12 мм), что и на выноске его месторасположения.</w:t>
      </w:r>
    </w:p>
    <w:p w:rsidR="00046E87" w:rsidRDefault="00506EA1">
      <w:pPr>
        <w:pStyle w:val="a3"/>
        <w:spacing w:before="2"/>
        <w:ind w:left="118" w:right="435" w:firstLine="719"/>
        <w:jc w:val="both"/>
      </w:pPr>
      <w:r>
        <w:t>На выносных элементах указываются также отметки уровней, ра</w:t>
      </w:r>
      <w:proofErr w:type="gramStart"/>
      <w:r>
        <w:t>з-</w:t>
      </w:r>
      <w:proofErr w:type="gramEnd"/>
      <w:r>
        <w:t xml:space="preserve"> меры частей конструкций, поясняющие надписи и другие характерные данные.</w:t>
      </w:r>
    </w:p>
    <w:p w:rsidR="00046E87" w:rsidRDefault="00506EA1">
      <w:pPr>
        <w:pStyle w:val="a3"/>
        <w:spacing w:line="242" w:lineRule="auto"/>
        <w:ind w:left="118" w:right="428" w:firstLine="719"/>
        <w:jc w:val="both"/>
      </w:pPr>
      <w:r>
        <w:t xml:space="preserve">У многослойных конструкций делают выносные надписи с </w:t>
      </w:r>
      <w:proofErr w:type="spellStart"/>
      <w:r>
        <w:t>указан</w:t>
      </w:r>
      <w:proofErr w:type="gramStart"/>
      <w:r>
        <w:t>и</w:t>
      </w:r>
      <w:proofErr w:type="spellEnd"/>
      <w:r>
        <w:t>-</w:t>
      </w:r>
      <w:proofErr w:type="gramEnd"/>
      <w:r>
        <w:t xml:space="preserve"> ем толщины предполагаемых слоев.</w:t>
      </w:r>
    </w:p>
    <w:p w:rsidR="00046E87" w:rsidRDefault="00506EA1">
      <w:pPr>
        <w:pStyle w:val="a3"/>
        <w:ind w:left="118" w:right="429" w:firstLine="707"/>
        <w:jc w:val="both"/>
      </w:pPr>
      <w:r>
        <w:t>Выносные надписи к многосл</w:t>
      </w:r>
      <w:r>
        <w:t>ойным конструкциям делают на «эт</w:t>
      </w:r>
      <w:proofErr w:type="gramStart"/>
      <w:r>
        <w:t>а-</w:t>
      </w:r>
      <w:proofErr w:type="gramEnd"/>
      <w:r>
        <w:t xml:space="preserve"> </w:t>
      </w:r>
      <w:proofErr w:type="spellStart"/>
      <w:r>
        <w:t>жерках</w:t>
      </w:r>
      <w:proofErr w:type="spellEnd"/>
      <w:r>
        <w:t xml:space="preserve">». В этом случае линия-выноска представляет собой прямую линию со стрелкой. Над горизонтальными линиями пишут наименования </w:t>
      </w:r>
      <w:proofErr w:type="spellStart"/>
      <w:r>
        <w:t>отдел</w:t>
      </w:r>
      <w:proofErr w:type="gramStart"/>
      <w:r>
        <w:t>ь</w:t>
      </w:r>
      <w:proofErr w:type="spellEnd"/>
      <w:r>
        <w:t>-</w:t>
      </w:r>
      <w:proofErr w:type="gramEnd"/>
      <w:r>
        <w:t xml:space="preserve"> </w:t>
      </w:r>
      <w:proofErr w:type="spellStart"/>
      <w:r>
        <w:t>ных</w:t>
      </w:r>
      <w:proofErr w:type="spellEnd"/>
      <w:r>
        <w:t xml:space="preserve"> слоев в том порядке, в каком они расположены в конструкции по на- правлению, ука</w:t>
      </w:r>
      <w:r>
        <w:t>занному стрелкой. На этой выносной надписи в порядке расположения слоев дается их материал или конструкция с указанием ра</w:t>
      </w:r>
      <w:proofErr w:type="gramStart"/>
      <w:r>
        <w:t>з-</w:t>
      </w:r>
      <w:proofErr w:type="gramEnd"/>
      <w:r>
        <w:t xml:space="preserve"> </w:t>
      </w:r>
      <w:proofErr w:type="spellStart"/>
      <w:r>
        <w:t>меров</w:t>
      </w:r>
      <w:proofErr w:type="spellEnd"/>
      <w:r>
        <w:t>.</w:t>
      </w:r>
    </w:p>
    <w:p w:rsidR="00046E87" w:rsidRDefault="00506EA1">
      <w:pPr>
        <w:pStyle w:val="a3"/>
        <w:ind w:left="118" w:right="430" w:firstLine="719"/>
        <w:jc w:val="both"/>
      </w:pPr>
      <w:r>
        <w:t>На чертеже узла в разрезе наносят условные обозначения строител</w:t>
      </w:r>
      <w:proofErr w:type="gramStart"/>
      <w:r>
        <w:t>ь-</w:t>
      </w:r>
      <w:proofErr w:type="gramEnd"/>
      <w:r>
        <w:t xml:space="preserve"> </w:t>
      </w:r>
      <w:proofErr w:type="spellStart"/>
      <w:r>
        <w:t>ных</w:t>
      </w:r>
      <w:proofErr w:type="spellEnd"/>
      <w:r>
        <w:t xml:space="preserve"> материалов в соответствии с ГОСТ 2.306–68, ГОСТ 21.501–</w:t>
      </w:r>
      <w:r>
        <w:t>93 СПДС.</w:t>
      </w:r>
    </w:p>
    <w:p w:rsidR="00046E87" w:rsidRDefault="00506EA1">
      <w:pPr>
        <w:pStyle w:val="a3"/>
        <w:ind w:left="118" w:right="431" w:firstLine="707"/>
        <w:jc w:val="both"/>
      </w:pPr>
      <w:r>
        <w:t xml:space="preserve">На рис. 36 приведен пример вычерчивания узла конструкции карниза </w:t>
      </w:r>
      <w:proofErr w:type="spellStart"/>
      <w:r>
        <w:t>бесчердачной</w:t>
      </w:r>
      <w:proofErr w:type="spellEnd"/>
      <w:r>
        <w:rPr>
          <w:spacing w:val="68"/>
        </w:rPr>
        <w:t xml:space="preserve"> </w:t>
      </w:r>
      <w:r>
        <w:t>кровли.</w:t>
      </w:r>
    </w:p>
    <w:p w:rsidR="00046E87" w:rsidRDefault="00046E87">
      <w:pPr>
        <w:pStyle w:val="a3"/>
        <w:rPr>
          <w:sz w:val="20"/>
        </w:rPr>
      </w:pPr>
    </w:p>
    <w:p w:rsidR="00046E87" w:rsidRDefault="00506EA1">
      <w:pPr>
        <w:pStyle w:val="a3"/>
        <w:rPr>
          <w:sz w:val="19"/>
        </w:rPr>
      </w:pPr>
      <w:r>
        <w:rPr>
          <w:noProof/>
          <w:lang w:bidi="ar-SA"/>
        </w:rPr>
        <w:drawing>
          <wp:anchor distT="0" distB="0" distL="0" distR="0" simplePos="0" relativeHeight="268434911" behindDoc="1" locked="0" layoutInCell="1" allowOverlap="1">
            <wp:simplePos x="0" y="0"/>
            <wp:positionH relativeFrom="page">
              <wp:posOffset>1856690</wp:posOffset>
            </wp:positionH>
            <wp:positionV relativeFrom="paragraph">
              <wp:posOffset>163623</wp:posOffset>
            </wp:positionV>
            <wp:extent cx="3924323" cy="4095750"/>
            <wp:effectExtent l="0" t="0" r="0" b="0"/>
            <wp:wrapTopAndBottom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23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E87" w:rsidRDefault="00046E87">
      <w:pPr>
        <w:pStyle w:val="a3"/>
        <w:spacing w:before="4"/>
        <w:rPr>
          <w:sz w:val="11"/>
        </w:rPr>
      </w:pPr>
    </w:p>
    <w:p w:rsidR="00046E87" w:rsidRDefault="00506EA1">
      <w:pPr>
        <w:pStyle w:val="a3"/>
        <w:spacing w:before="89"/>
        <w:ind w:left="2146" w:right="2463"/>
        <w:jc w:val="center"/>
      </w:pPr>
      <w:r>
        <w:t>Рис. 36</w:t>
      </w:r>
    </w:p>
    <w:p w:rsidR="00046E87" w:rsidRDefault="00046E87">
      <w:pPr>
        <w:jc w:val="center"/>
        <w:sectPr w:rsidR="00046E87">
          <w:pgSz w:w="11910" w:h="16840"/>
          <w:pgMar w:top="1040" w:right="980" w:bottom="960" w:left="1300" w:header="0" w:footer="699" w:gutter="0"/>
          <w:cols w:space="720"/>
        </w:sectPr>
      </w:pPr>
    </w:p>
    <w:p w:rsidR="00046E87" w:rsidRDefault="00046E87" w:rsidP="007311B9">
      <w:pPr>
        <w:pStyle w:val="Heading1"/>
        <w:spacing w:before="72"/>
        <w:ind w:left="2874"/>
      </w:pPr>
    </w:p>
    <w:sectPr w:rsidR="00046E87" w:rsidSect="00046E87">
      <w:pgSz w:w="11910" w:h="16840"/>
      <w:pgMar w:top="1040" w:right="980" w:bottom="960" w:left="1300" w:header="0" w:footer="69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6EA1" w:rsidRDefault="00506EA1" w:rsidP="00046E87">
      <w:r>
        <w:separator/>
      </w:r>
    </w:p>
  </w:endnote>
  <w:endnote w:type="continuationSeparator" w:id="0">
    <w:p w:rsidR="00506EA1" w:rsidRDefault="00506EA1" w:rsidP="00046E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E87" w:rsidRDefault="00046E87">
    <w:pPr>
      <w:pStyle w:val="a3"/>
      <w:spacing w:line="14" w:lineRule="auto"/>
      <w:rPr>
        <w:sz w:val="20"/>
      </w:rPr>
    </w:pPr>
    <w:r w:rsidRPr="00046E8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89.65pt;margin-top:791.95pt;width:16pt;height:15.3pt;z-index:-12832;mso-position-horizontal-relative:page;mso-position-vertical-relative:page" filled="f" stroked="f">
          <v:textbox inset="0,0,0,0">
            <w:txbxContent>
              <w:p w:rsidR="00046E87" w:rsidRDefault="00046E87">
                <w:pPr>
                  <w:spacing w:before="10"/>
                  <w:ind w:left="40"/>
                  <w:rPr>
                    <w:sz w:val="24"/>
                  </w:rPr>
                </w:pPr>
                <w:r>
                  <w:fldChar w:fldCharType="begin"/>
                </w:r>
                <w:r w:rsidR="00506EA1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311B9">
                  <w:rPr>
                    <w:noProof/>
                    <w:sz w:val="24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6EA1" w:rsidRDefault="00506EA1" w:rsidP="00046E87">
      <w:r>
        <w:separator/>
      </w:r>
    </w:p>
  </w:footnote>
  <w:footnote w:type="continuationSeparator" w:id="0">
    <w:p w:rsidR="00506EA1" w:rsidRDefault="00506EA1" w:rsidP="00046E8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914639"/>
    <w:multiLevelType w:val="multilevel"/>
    <w:tmpl w:val="24F63794"/>
    <w:lvl w:ilvl="0">
      <w:start w:val="1"/>
      <w:numFmt w:val="decimal"/>
      <w:lvlText w:val="%1"/>
      <w:lvlJc w:val="left"/>
      <w:pPr>
        <w:ind w:left="622" w:hanging="492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22" w:hanging="49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838" w:hanging="800"/>
        <w:jc w:val="right"/>
      </w:pPr>
      <w:rPr>
        <w:rFonts w:ascii="Times New Roman" w:eastAsia="Times New Roman" w:hAnsi="Times New Roman" w:cs="Times New Roman" w:hint="default"/>
        <w:b/>
        <w:bCs/>
        <w:i/>
        <w:spacing w:val="-4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2635" w:hanging="80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532" w:hanging="80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430" w:hanging="80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328" w:hanging="80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225" w:hanging="80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123" w:hanging="800"/>
      </w:pPr>
      <w:rPr>
        <w:rFonts w:hint="default"/>
        <w:lang w:val="ru-RU" w:eastAsia="ru-RU" w:bidi="ru-RU"/>
      </w:rPr>
    </w:lvl>
  </w:abstractNum>
  <w:abstractNum w:abstractNumId="1">
    <w:nsid w:val="3C1E0868"/>
    <w:multiLevelType w:val="multilevel"/>
    <w:tmpl w:val="9C247F56"/>
    <w:lvl w:ilvl="0">
      <w:start w:val="1"/>
      <w:numFmt w:val="decimal"/>
      <w:lvlText w:val="%1."/>
      <w:lvlJc w:val="left"/>
      <w:pPr>
        <w:ind w:left="1107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330" w:hanging="49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539" w:hanging="701"/>
        <w:jc w:val="left"/>
      </w:pPr>
      <w:rPr>
        <w:rFonts w:ascii="Times New Roman" w:eastAsia="Times New Roman" w:hAnsi="Times New Roman" w:cs="Times New Roman" w:hint="default"/>
        <w:b/>
        <w:bCs/>
        <w:i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2550" w:hanging="7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561" w:hanging="7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572" w:hanging="7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583" w:hanging="7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594" w:hanging="7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04" w:hanging="701"/>
      </w:pPr>
      <w:rPr>
        <w:rFonts w:hint="default"/>
        <w:lang w:val="ru-RU" w:eastAsia="ru-RU" w:bidi="ru-RU"/>
      </w:rPr>
    </w:lvl>
  </w:abstractNum>
  <w:abstractNum w:abstractNumId="2">
    <w:nsid w:val="3DA177F0"/>
    <w:multiLevelType w:val="hybridMultilevel"/>
    <w:tmpl w:val="1850385E"/>
    <w:lvl w:ilvl="0" w:tplc="E30E15EA">
      <w:start w:val="1"/>
      <w:numFmt w:val="decimal"/>
      <w:lvlText w:val="%1."/>
      <w:lvlJc w:val="left"/>
      <w:pPr>
        <w:ind w:left="118" w:hanging="41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24F2A7E0">
      <w:numFmt w:val="bullet"/>
      <w:lvlText w:val="•"/>
      <w:lvlJc w:val="left"/>
      <w:pPr>
        <w:ind w:left="1070" w:hanging="410"/>
      </w:pPr>
      <w:rPr>
        <w:rFonts w:hint="default"/>
        <w:lang w:val="ru-RU" w:eastAsia="ru-RU" w:bidi="ru-RU"/>
      </w:rPr>
    </w:lvl>
    <w:lvl w:ilvl="2" w:tplc="A89A9CE6">
      <w:numFmt w:val="bullet"/>
      <w:lvlText w:val="•"/>
      <w:lvlJc w:val="left"/>
      <w:pPr>
        <w:ind w:left="2021" w:hanging="410"/>
      </w:pPr>
      <w:rPr>
        <w:rFonts w:hint="default"/>
        <w:lang w:val="ru-RU" w:eastAsia="ru-RU" w:bidi="ru-RU"/>
      </w:rPr>
    </w:lvl>
    <w:lvl w:ilvl="3" w:tplc="A518352C">
      <w:numFmt w:val="bullet"/>
      <w:lvlText w:val="•"/>
      <w:lvlJc w:val="left"/>
      <w:pPr>
        <w:ind w:left="2971" w:hanging="410"/>
      </w:pPr>
      <w:rPr>
        <w:rFonts w:hint="default"/>
        <w:lang w:val="ru-RU" w:eastAsia="ru-RU" w:bidi="ru-RU"/>
      </w:rPr>
    </w:lvl>
    <w:lvl w:ilvl="4" w:tplc="2332C066">
      <w:numFmt w:val="bullet"/>
      <w:lvlText w:val="•"/>
      <w:lvlJc w:val="left"/>
      <w:pPr>
        <w:ind w:left="3922" w:hanging="410"/>
      </w:pPr>
      <w:rPr>
        <w:rFonts w:hint="default"/>
        <w:lang w:val="ru-RU" w:eastAsia="ru-RU" w:bidi="ru-RU"/>
      </w:rPr>
    </w:lvl>
    <w:lvl w:ilvl="5" w:tplc="9DF42A9A">
      <w:numFmt w:val="bullet"/>
      <w:lvlText w:val="•"/>
      <w:lvlJc w:val="left"/>
      <w:pPr>
        <w:ind w:left="4873" w:hanging="410"/>
      </w:pPr>
      <w:rPr>
        <w:rFonts w:hint="default"/>
        <w:lang w:val="ru-RU" w:eastAsia="ru-RU" w:bidi="ru-RU"/>
      </w:rPr>
    </w:lvl>
    <w:lvl w:ilvl="6" w:tplc="A642CD8A">
      <w:numFmt w:val="bullet"/>
      <w:lvlText w:val="•"/>
      <w:lvlJc w:val="left"/>
      <w:pPr>
        <w:ind w:left="5823" w:hanging="410"/>
      </w:pPr>
      <w:rPr>
        <w:rFonts w:hint="default"/>
        <w:lang w:val="ru-RU" w:eastAsia="ru-RU" w:bidi="ru-RU"/>
      </w:rPr>
    </w:lvl>
    <w:lvl w:ilvl="7" w:tplc="C608ADA0">
      <w:numFmt w:val="bullet"/>
      <w:lvlText w:val="•"/>
      <w:lvlJc w:val="left"/>
      <w:pPr>
        <w:ind w:left="6774" w:hanging="410"/>
      </w:pPr>
      <w:rPr>
        <w:rFonts w:hint="default"/>
        <w:lang w:val="ru-RU" w:eastAsia="ru-RU" w:bidi="ru-RU"/>
      </w:rPr>
    </w:lvl>
    <w:lvl w:ilvl="8" w:tplc="88D003CA">
      <w:numFmt w:val="bullet"/>
      <w:lvlText w:val="•"/>
      <w:lvlJc w:val="left"/>
      <w:pPr>
        <w:ind w:left="7725" w:hanging="410"/>
      </w:pPr>
      <w:rPr>
        <w:rFonts w:hint="default"/>
        <w:lang w:val="ru-RU" w:eastAsia="ru-RU" w:bidi="ru-RU"/>
      </w:rPr>
    </w:lvl>
  </w:abstractNum>
  <w:abstractNum w:abstractNumId="3">
    <w:nsid w:val="55BC62AC"/>
    <w:multiLevelType w:val="hybridMultilevel"/>
    <w:tmpl w:val="57667FC6"/>
    <w:lvl w:ilvl="0" w:tplc="5F861ECC">
      <w:start w:val="1"/>
      <w:numFmt w:val="decimal"/>
      <w:lvlText w:val="%1)"/>
      <w:lvlJc w:val="left"/>
      <w:pPr>
        <w:ind w:left="118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E4CCEDCA">
      <w:numFmt w:val="bullet"/>
      <w:lvlText w:val="•"/>
      <w:lvlJc w:val="left"/>
      <w:pPr>
        <w:ind w:left="1070" w:hanging="305"/>
      </w:pPr>
      <w:rPr>
        <w:rFonts w:hint="default"/>
        <w:lang w:val="ru-RU" w:eastAsia="ru-RU" w:bidi="ru-RU"/>
      </w:rPr>
    </w:lvl>
    <w:lvl w:ilvl="2" w:tplc="EAA8F1A2">
      <w:numFmt w:val="bullet"/>
      <w:lvlText w:val="•"/>
      <w:lvlJc w:val="left"/>
      <w:pPr>
        <w:ind w:left="2021" w:hanging="305"/>
      </w:pPr>
      <w:rPr>
        <w:rFonts w:hint="default"/>
        <w:lang w:val="ru-RU" w:eastAsia="ru-RU" w:bidi="ru-RU"/>
      </w:rPr>
    </w:lvl>
    <w:lvl w:ilvl="3" w:tplc="67DCF524">
      <w:numFmt w:val="bullet"/>
      <w:lvlText w:val="•"/>
      <w:lvlJc w:val="left"/>
      <w:pPr>
        <w:ind w:left="2971" w:hanging="305"/>
      </w:pPr>
      <w:rPr>
        <w:rFonts w:hint="default"/>
        <w:lang w:val="ru-RU" w:eastAsia="ru-RU" w:bidi="ru-RU"/>
      </w:rPr>
    </w:lvl>
    <w:lvl w:ilvl="4" w:tplc="152CA344">
      <w:numFmt w:val="bullet"/>
      <w:lvlText w:val="•"/>
      <w:lvlJc w:val="left"/>
      <w:pPr>
        <w:ind w:left="3922" w:hanging="305"/>
      </w:pPr>
      <w:rPr>
        <w:rFonts w:hint="default"/>
        <w:lang w:val="ru-RU" w:eastAsia="ru-RU" w:bidi="ru-RU"/>
      </w:rPr>
    </w:lvl>
    <w:lvl w:ilvl="5" w:tplc="16A4EBE0">
      <w:numFmt w:val="bullet"/>
      <w:lvlText w:val="•"/>
      <w:lvlJc w:val="left"/>
      <w:pPr>
        <w:ind w:left="4873" w:hanging="305"/>
      </w:pPr>
      <w:rPr>
        <w:rFonts w:hint="default"/>
        <w:lang w:val="ru-RU" w:eastAsia="ru-RU" w:bidi="ru-RU"/>
      </w:rPr>
    </w:lvl>
    <w:lvl w:ilvl="6" w:tplc="6FAA3708">
      <w:numFmt w:val="bullet"/>
      <w:lvlText w:val="•"/>
      <w:lvlJc w:val="left"/>
      <w:pPr>
        <w:ind w:left="5823" w:hanging="305"/>
      </w:pPr>
      <w:rPr>
        <w:rFonts w:hint="default"/>
        <w:lang w:val="ru-RU" w:eastAsia="ru-RU" w:bidi="ru-RU"/>
      </w:rPr>
    </w:lvl>
    <w:lvl w:ilvl="7" w:tplc="BF4C653C">
      <w:numFmt w:val="bullet"/>
      <w:lvlText w:val="•"/>
      <w:lvlJc w:val="left"/>
      <w:pPr>
        <w:ind w:left="6774" w:hanging="305"/>
      </w:pPr>
      <w:rPr>
        <w:rFonts w:hint="default"/>
        <w:lang w:val="ru-RU" w:eastAsia="ru-RU" w:bidi="ru-RU"/>
      </w:rPr>
    </w:lvl>
    <w:lvl w:ilvl="8" w:tplc="15547B94">
      <w:numFmt w:val="bullet"/>
      <w:lvlText w:val="•"/>
      <w:lvlJc w:val="left"/>
      <w:pPr>
        <w:ind w:left="7725" w:hanging="305"/>
      </w:pPr>
      <w:rPr>
        <w:rFonts w:hint="default"/>
        <w:lang w:val="ru-RU" w:eastAsia="ru-RU" w:bidi="ru-RU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046E87"/>
    <w:rsid w:val="00046E87"/>
    <w:rsid w:val="00506EA1"/>
    <w:rsid w:val="007311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46E87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46E8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46E87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046E87"/>
    <w:pPr>
      <w:ind w:left="2146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046E87"/>
    <w:pPr>
      <w:spacing w:line="318" w:lineRule="exact"/>
      <w:ind w:left="1539" w:hanging="701"/>
      <w:outlineLvl w:val="2"/>
    </w:pPr>
    <w:rPr>
      <w:b/>
      <w:bCs/>
      <w:i/>
      <w:sz w:val="28"/>
      <w:szCs w:val="28"/>
    </w:rPr>
  </w:style>
  <w:style w:type="paragraph" w:styleId="a4">
    <w:name w:val="List Paragraph"/>
    <w:basedOn w:val="a"/>
    <w:uiPriority w:val="1"/>
    <w:qFormat/>
    <w:rsid w:val="00046E87"/>
    <w:pPr>
      <w:ind w:left="1539" w:hanging="701"/>
    </w:pPr>
  </w:style>
  <w:style w:type="paragraph" w:customStyle="1" w:styleId="TableParagraph">
    <w:name w:val="Table Paragraph"/>
    <w:basedOn w:val="a"/>
    <w:uiPriority w:val="1"/>
    <w:qFormat/>
    <w:rsid w:val="00046E87"/>
  </w:style>
  <w:style w:type="paragraph" w:styleId="a5">
    <w:name w:val="Balloon Text"/>
    <w:basedOn w:val="a"/>
    <w:link w:val="a6"/>
    <w:uiPriority w:val="99"/>
    <w:semiHidden/>
    <w:unhideWhenUsed/>
    <w:rsid w:val="007311B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11B9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26</Pages>
  <Words>3739</Words>
  <Characters>21318</Characters>
  <Application>Microsoft Office Word</Application>
  <DocSecurity>0</DocSecurity>
  <Lines>177</Lines>
  <Paragraphs>50</Paragraphs>
  <ScaleCrop>false</ScaleCrop>
  <Company/>
  <LinksUpToDate>false</LinksUpToDate>
  <CharactersWithSpaces>25007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</dc:title>
  <dc:creator>User</dc:creator>
  <cp:lastModifiedBy>ИВГПУ</cp:lastModifiedBy>
  <cp:revision>2</cp:revision>
  <dcterms:created xsi:type="dcterms:W3CDTF">2019-03-19T08:56:00Z</dcterms:created>
  <dcterms:modified xsi:type="dcterms:W3CDTF">2019-03-19T08:56:00Z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2017-01-20T00:00:00Z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2019-03-19T00:00:00Z</vt:filetime>
  </property>
</Properties>
</file>