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62" w:rsidRDefault="00232A62" w:rsidP="00232A6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636569"/>
          <w:sz w:val="28"/>
          <w:szCs w:val="28"/>
        </w:rPr>
      </w:pPr>
      <w:r w:rsidRPr="00232A62">
        <w:rPr>
          <w:color w:val="636569"/>
          <w:sz w:val="28"/>
          <w:szCs w:val="28"/>
        </w:rPr>
        <w:t>Российская государственная политика в области экологии направлена на охрану, воспроизводство и рациональное использование природных ресурсов как необходимых условий обеспечения благоприятной окружающей среды и экологической безопасности. Право граждан РФ на благоприятную окружающую среду закреплено в Конституции РФ. Российское экологическое законодательство базируется на принципах презумпции экологической опасности и обязательности оценки воздействия на окружающую среду планируемой деятельности, а также на принципах научно обоснованного сочетания экологических, экономических и социальных интересов человека, общества и государства в целях обеспечения устойчивого развития и благоприятной окружающей среды.</w:t>
      </w:r>
    </w:p>
    <w:p w:rsidR="00232A62" w:rsidRDefault="00232A62" w:rsidP="00232A6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636569"/>
          <w:sz w:val="28"/>
          <w:szCs w:val="28"/>
        </w:rPr>
      </w:pPr>
      <w:r w:rsidRPr="00232A62">
        <w:rPr>
          <w:color w:val="636569"/>
          <w:sz w:val="28"/>
          <w:szCs w:val="28"/>
        </w:rPr>
        <w:t>Уполномоченные государственные органы собирают экологическую информацию, получая регулярные отчеты от хозяйствующих субъектов, оказывающих воздействие на окружающую среду, а также осуществляя постоянный мониторинг состояния окружающей среды.</w:t>
      </w:r>
    </w:p>
    <w:p w:rsidR="00545DE5" w:rsidRDefault="00545DE5" w:rsidP="00232A6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636569"/>
          <w:sz w:val="28"/>
          <w:szCs w:val="28"/>
        </w:rPr>
      </w:pPr>
    </w:p>
    <w:p w:rsidR="004559DE" w:rsidRPr="004559DE" w:rsidRDefault="004559DE" w:rsidP="00545DE5">
      <w:pPr>
        <w:shd w:val="clear" w:color="auto" w:fill="FFFFFF"/>
        <w:spacing w:after="20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5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Система охраны природы в Российской Федерации</w:t>
      </w:r>
    </w:p>
    <w:p w:rsidR="004559DE" w:rsidRPr="004559DE" w:rsidRDefault="004559DE" w:rsidP="003456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В систему правовой охраны природы России входят четыре группы юридических мероприятий:</w:t>
      </w:r>
    </w:p>
    <w:p w:rsidR="004559DE" w:rsidRPr="004559DE" w:rsidRDefault="004559DE" w:rsidP="0034560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правовое регулирование отношений по использованию, сохранению и возобновлению природных ресурсов;</w:t>
      </w:r>
    </w:p>
    <w:p w:rsidR="004559DE" w:rsidRPr="004559DE" w:rsidRDefault="004559DE" w:rsidP="0034560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воспитания и обучения кадров, финансирование и материально-техническое обеспечение природоохранных действий;</w:t>
      </w:r>
    </w:p>
    <w:p w:rsidR="004559DE" w:rsidRPr="004559DE" w:rsidRDefault="004559DE" w:rsidP="0034560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государственный и общественный </w:t>
      </w:r>
      <w:proofErr w:type="gramStart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выполнением требований охраны природы;</w:t>
      </w:r>
    </w:p>
    <w:p w:rsidR="004559DE" w:rsidRDefault="004559DE" w:rsidP="0034560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юридическая ответственность правонарушителей.</w:t>
      </w:r>
    </w:p>
    <w:p w:rsidR="004559DE" w:rsidRPr="004559DE" w:rsidRDefault="004559DE" w:rsidP="003456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экологическим законодательством объектом правовой охраны выступает природная среда — объективная, существующая вне человека и независимо от его сознания реальность, служащая местом обитания, условием и средством его существования.</w:t>
      </w:r>
    </w:p>
    <w:p w:rsidR="004559DE" w:rsidRPr="004559DE" w:rsidRDefault="004559DE" w:rsidP="003456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Источниками экологического права признаются нормативно-правовые акты, в которых содержатся правовые нормы, регулирующие экологические отношения. К ним относятся законы, указы, постановления и распоряжения, нормативные акты министерств и ведомств, законы и нормативно-правовые акты субъектов Федерации. В числе источников экологического права большое место занимают международно-правовые акты, регулирующие внутренние экологические отношения.</w:t>
      </w:r>
    </w:p>
    <w:p w:rsidR="004559DE" w:rsidRPr="004559DE" w:rsidRDefault="004559DE" w:rsidP="003456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В результате последней кодификации сложилась система экологического законодательства, в основе которой находятся три основополагающих нормативных акта: Декларация</w:t>
      </w:r>
      <w:proofErr w:type="gramStart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</w:t>
      </w:r>
      <w:proofErr w:type="gramEnd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ервого съезда народных депутатов РСФСР о государственном суверенитете Российской Советской Федеративной Социалистической Республики (1990 г.), Декларация прав и свобод человека и гражданина (1991 г.) и Конституция Российской </w:t>
      </w: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Федерации, принятая в результате всенародного голосования 12 декабря 1993 г.</w:t>
      </w:r>
    </w:p>
    <w:p w:rsidR="004559DE" w:rsidRPr="004559DE" w:rsidRDefault="004559DE" w:rsidP="00545D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Система экологического законодательства, руководствующаяся идеями основополагающих конституционных актов, включает две подсистемы:</w:t>
      </w:r>
    </w:p>
    <w:p w:rsidR="004559DE" w:rsidRPr="004559DE" w:rsidRDefault="004559DE" w:rsidP="00545DE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природоохранное;</w:t>
      </w:r>
    </w:p>
    <w:p w:rsidR="004559DE" w:rsidRPr="004559DE" w:rsidRDefault="004559DE" w:rsidP="00545DE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природоресурсное</w:t>
      </w:r>
      <w:proofErr w:type="spellEnd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законодательство.</w:t>
      </w:r>
    </w:p>
    <w:p w:rsidR="004559DE" w:rsidRPr="004559DE" w:rsidRDefault="004559DE" w:rsidP="00545D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В природоохранное законодательство входят Федеральный закон от 10 января 2002 г. № 7-ФЗ «Об охране окружающей среды» и другие законодательные акты комплексного правового регулирования.</w:t>
      </w:r>
    </w:p>
    <w:p w:rsidR="004559DE" w:rsidRPr="004559DE" w:rsidRDefault="004559DE" w:rsidP="00545D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подсистему </w:t>
      </w:r>
      <w:proofErr w:type="spellStart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природоресурсного</w:t>
      </w:r>
      <w:proofErr w:type="spellEnd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законодательства входят:</w:t>
      </w:r>
    </w:p>
    <w:p w:rsidR="004559DE" w:rsidRPr="004559DE" w:rsidRDefault="004559DE" w:rsidP="00545DE5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Земельный кодекс РФ;</w:t>
      </w:r>
    </w:p>
    <w:p w:rsidR="004559DE" w:rsidRPr="004559DE" w:rsidRDefault="004559DE" w:rsidP="00545DE5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 РФ от 21 февраля 1992 г. № 2395-1 «О недрах»;</w:t>
      </w:r>
    </w:p>
    <w:p w:rsidR="004559DE" w:rsidRPr="004559DE" w:rsidRDefault="004559DE" w:rsidP="00545DE5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Лесной кодекс РФ;</w:t>
      </w:r>
    </w:p>
    <w:p w:rsidR="004559DE" w:rsidRPr="004559DE" w:rsidRDefault="004559DE" w:rsidP="00545DE5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Водный кодекс РФ;</w:t>
      </w:r>
    </w:p>
    <w:p w:rsidR="004559DE" w:rsidRPr="004559DE" w:rsidRDefault="004559DE" w:rsidP="00545DE5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от 24 апреля 1995 г. № 52-ФЗ «О животном мире»;</w:t>
      </w:r>
    </w:p>
    <w:p w:rsidR="004559DE" w:rsidRPr="004559DE" w:rsidRDefault="004559DE" w:rsidP="00545DE5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а также другие законодательные и нормативные акты субъектов РФ.</w:t>
      </w:r>
    </w:p>
    <w:p w:rsidR="004559DE" w:rsidRPr="004559DE" w:rsidRDefault="004559DE" w:rsidP="00545D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В Конституции РФ отражены основные положения экологической стратегии государства и главные направления укрепления экологического правопорядка. Конституция РФ вводит в научный оборот определение экологической деятельности человека в сфере взаимодействия общества и природы: природопользование, охрана окружающей среды, обеспечение экологической безопасности.</w:t>
      </w:r>
    </w:p>
    <w:p w:rsidR="004559DE" w:rsidRPr="004559DE" w:rsidRDefault="004559DE" w:rsidP="00545D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Центральное место среди экологических норм Конституции РФ занимает ч. 1 ст. 9, где указывается, что земля и другие природные ресурсы в Российской Федерации используются и охраняются как основа жизни и деятельности народов, проживающих на соответствующей территории.</w:t>
      </w:r>
    </w:p>
    <w:p w:rsidR="004559DE" w:rsidRPr="004559DE" w:rsidRDefault="004559DE" w:rsidP="00545D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В Конституции РФ есть две очень важные нормы, одна из которых (ст. 42) закрепляет право каждого человека на благоприятную окружающую среду, достоверную информацию о ее состоянии и на возмещение ущерба, причиненного его здоровью или имуществу, а другая провозглашает право граждан и юридических лиц на частную собственность на землю и другие природные ресурсы (ч. 2 ст. 9).</w:t>
      </w:r>
      <w:proofErr w:type="gramEnd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Первая касается биологических начал человека, вторая — его материальных основ существования.</w:t>
      </w:r>
    </w:p>
    <w:p w:rsidR="004559DE" w:rsidRPr="004559DE" w:rsidRDefault="004559DE" w:rsidP="00545D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Конституция РФ также оформляет организационно-правовые взаимоотношения Федерации и субъектов Федерации. Согласно ст. 72 пользование, владение и распоряжение землей, недрами, водными и другими природными ресурсами, природопользование, охрана окружающей среды и обеспечение экологической безопасности являются совместной компетенцией Федерации и субъектов Федерации.</w:t>
      </w:r>
    </w:p>
    <w:p w:rsidR="004559DE" w:rsidRPr="004559DE" w:rsidRDefault="004559DE" w:rsidP="00545D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предмету своего ведения Российская Федерация принимает федеральные законы, которые являются обязательными на территории всей страны. Субъекты Федерации имеют право на собственное регулирование экологических отношений, включая принятие законов и иных нормативных актов. Конституция РФ закрепляет общее правило: законы и иные правовые </w:t>
      </w: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акты субъектов Федерации не должны противоречить федеральным законам. Положения Конституции РФ конкретизируются в источниках экологического права.</w:t>
      </w:r>
    </w:p>
    <w:p w:rsidR="004559DE" w:rsidRPr="004559DE" w:rsidRDefault="004559DE" w:rsidP="00545D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«Об охране окружающей среды» определяет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нынешних и будущих поколений, укрепления правопорядка в области охраны окружающей среды и обеспечения экологической безопасности.</w:t>
      </w:r>
      <w:proofErr w:type="gramEnd"/>
    </w:p>
    <w:p w:rsidR="004559DE" w:rsidRPr="004559DE" w:rsidRDefault="004559DE" w:rsidP="00545DE5">
      <w:pPr>
        <w:shd w:val="clear" w:color="auto" w:fill="FFFFFF"/>
        <w:spacing w:after="206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Федеральным законом «Об охране окружающей среды» закрепляются следующие правовые положения:</w:t>
      </w:r>
    </w:p>
    <w:p w:rsidR="004559DE" w:rsidRPr="004559DE" w:rsidRDefault="004559DE" w:rsidP="00545D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основы управления в области охраны окружающей среды;</w:t>
      </w:r>
    </w:p>
    <w:p w:rsidR="004559DE" w:rsidRPr="004559DE" w:rsidRDefault="004559DE" w:rsidP="00545D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права и обязанности граждан, общественных и иных некоммерческих объединений в области охраны окружающей среды;</w:t>
      </w:r>
    </w:p>
    <w:p w:rsidR="004559DE" w:rsidRPr="004559DE" w:rsidRDefault="004559DE" w:rsidP="00545D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экономическое регулирование в области охраны окружающей среды;</w:t>
      </w:r>
    </w:p>
    <w:p w:rsidR="004559DE" w:rsidRPr="004559DE" w:rsidRDefault="004559DE" w:rsidP="00545D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нормирование в области охраны окружающей среды;</w:t>
      </w:r>
    </w:p>
    <w:p w:rsidR="004559DE" w:rsidRPr="004559DE" w:rsidRDefault="004559DE" w:rsidP="00545D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оценка воздействия на окружающую среду и экологическая экспертиза;</w:t>
      </w:r>
    </w:p>
    <w:p w:rsidR="004559DE" w:rsidRPr="004559DE" w:rsidRDefault="004559DE" w:rsidP="00545D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 в области охраны окружающей среды при осуществлении хозяйственной деятельности;</w:t>
      </w:r>
    </w:p>
    <w:p w:rsidR="004559DE" w:rsidRPr="004559DE" w:rsidRDefault="004559DE" w:rsidP="00545D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зоны экологического бедствия, зоны чрезвычайных ситуаций;</w:t>
      </w:r>
    </w:p>
    <w:p w:rsidR="004559DE" w:rsidRPr="004559DE" w:rsidRDefault="004559DE" w:rsidP="00545D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государственный мониторинг окружающей среды (государственный экологический мониторинг);</w:t>
      </w:r>
    </w:p>
    <w:p w:rsidR="004559DE" w:rsidRPr="004559DE" w:rsidRDefault="004559DE" w:rsidP="00545D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в области охраны окружающей среды (экологический контроль);</w:t>
      </w:r>
    </w:p>
    <w:p w:rsidR="004559DE" w:rsidRPr="004559DE" w:rsidRDefault="004559DE" w:rsidP="00545D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научные исследования в области охраны окружающей среды;</w:t>
      </w:r>
    </w:p>
    <w:p w:rsidR="004559DE" w:rsidRPr="004559DE" w:rsidRDefault="004559DE" w:rsidP="00545D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основы формирования экологической культуры;</w:t>
      </w:r>
    </w:p>
    <w:p w:rsidR="004559DE" w:rsidRPr="004559DE" w:rsidRDefault="004559DE" w:rsidP="00545D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международное сотрудничество в области охраны окружающей среды.</w:t>
      </w:r>
    </w:p>
    <w:p w:rsidR="004559DE" w:rsidRPr="004559DE" w:rsidRDefault="004559DE" w:rsidP="007508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Охрана здоровья и обеспечение благополучия человека </w:t>
      </w:r>
      <w:r w:rsidR="00345600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конечная цель охраны окружающей природной среды. Поэтому в законодательных актах, направленных на охрану здоровья граждан, экологические требования занимают ведущее место. В этом смысле источником экологического права служит Федеральный закон от 30 марта 1999 г. № 52-ФЗ «О санитарно-эпидемиологическом благополучии населения». Он регулирует санитарные отношения, связанные с охраной здоровья от неблагоприятного воздействия внешней среды </w:t>
      </w:r>
      <w:r w:rsidR="00345600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производственной, бытовой, природной. Экологические требования, выраженные в статьях Закона, одновременно являются и источниками экологического права. Например, на охрану здоровья и окружающей природной среды направлены нормы ст. 18 Закона о захоронении, переработке, обезвреживании и утилизации производственных и бытовых отходов и т. д.</w:t>
      </w:r>
    </w:p>
    <w:p w:rsidR="004559DE" w:rsidRPr="004559DE" w:rsidRDefault="004559DE" w:rsidP="007508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Другим источником экологического права служат Федеральный закон от 21 ноября 2011 года № 323-ФЗ «Об основах охраны здоровья граждан в Российской Федерации». В соответствии со ст. 18 указанного нормативного акта установлено, что: «Каждый имеет право на охрану здоровья. Право на охрану здоровья обеспечивается охраной окружающей среды…».</w:t>
      </w:r>
    </w:p>
    <w:p w:rsidR="004559DE" w:rsidRPr="004559DE" w:rsidRDefault="004559DE" w:rsidP="007508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Правовые нормы по охране природы и рациональному природопользованию содержатся и в других актах </w:t>
      </w:r>
      <w:proofErr w:type="spellStart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природоресурсного</w:t>
      </w:r>
      <w:proofErr w:type="spellEnd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законодательства России. К ним относятся Лесной кодекс РФ, Водный кодекс РФ, Федеральный закон «О животном мире» и др.</w:t>
      </w:r>
    </w:p>
    <w:p w:rsidR="004559DE" w:rsidRPr="004559DE" w:rsidRDefault="004559DE" w:rsidP="007508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Круг экологических вопросов, по которым могут издаваться указы и распоряжения Президента РФ, практически не ограничен. В их числе следует особо выделить Указ Президента РФ от 4 февраля 1994 г. № 238 «О государственной стратегии Российской Федерации по охране окружающей среды и обеспечению устойчивого развития».</w:t>
      </w:r>
    </w:p>
    <w:p w:rsidR="004559DE" w:rsidRPr="004559DE" w:rsidRDefault="004559DE" w:rsidP="007508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На основании и во исполнение Конституции РФ, федеральных законов, нормативных указов Президента РФ Правительство РФ издает постановления и распоряжения. В соответствии со ст. 114 Конституции РФ Правительство РФ обеспечивает проведение в Российской Федерации единой государственной политики в области науки, культуры, образования, здравоохранения, социального обеспечения, экологии.</w:t>
      </w:r>
    </w:p>
    <w:p w:rsidR="004559DE" w:rsidRPr="004559DE" w:rsidRDefault="004559DE" w:rsidP="007508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Постановления Правительства РФ по вопросам экологии можно разбить на три группы:</w:t>
      </w:r>
    </w:p>
    <w:p w:rsidR="004559DE" w:rsidRPr="004559DE" w:rsidRDefault="004559DE" w:rsidP="0075081C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К первой группе относятся те, которые принимаются во исполнение закона для конкретизации отдельных положений.</w:t>
      </w:r>
    </w:p>
    <w:p w:rsidR="004559DE" w:rsidRPr="004559DE" w:rsidRDefault="004559DE" w:rsidP="0075081C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Вторая группа постановлений предназначена для определения компетенции органов управления и контроля.</w:t>
      </w:r>
    </w:p>
    <w:p w:rsidR="004559DE" w:rsidRPr="004559DE" w:rsidRDefault="004559DE" w:rsidP="0075081C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Третья группа постановлений включает нормативно-правовые акты дальнейшего правового регулирования экологических отношений.</w:t>
      </w:r>
    </w:p>
    <w:p w:rsidR="004559DE" w:rsidRPr="004559DE" w:rsidRDefault="004559DE" w:rsidP="0075081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Природоохранительные министерства и ведомства также наделяются правом издавать нормативные акты в рамках своей компетенции. Немаловажную роль играют нормативные правила </w:t>
      </w:r>
      <w:r w:rsidR="00627CAB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санитарные, строительные, технико-экономические, технологические и т. д. К ним относятся нормативы качества окружающей среды: нормы допустимой радиации, уровня шума, вибрации и т. д.</w:t>
      </w:r>
    </w:p>
    <w:p w:rsidR="004559DE" w:rsidRPr="004559DE" w:rsidRDefault="004559DE" w:rsidP="007508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Сфера компетенции субъектов Федерации определяется отраслевыми законодательными актами: по землепользованию </w:t>
      </w:r>
      <w:r w:rsidR="00627CAB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Земельным кодексом РФ, по недрам </w:t>
      </w:r>
      <w:r w:rsidR="00627CAB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Законом РФ «О недрах», водопользованию </w:t>
      </w:r>
      <w:r w:rsidR="00627CAB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Водным кодексом РФ, по использованию животного мира </w:t>
      </w:r>
      <w:r w:rsidR="00627CAB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Федеральным законом «О животном мире», по окружающей природной среде </w:t>
      </w:r>
      <w:r w:rsidR="00627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Федеральным законом «Об охране окружающей среды».</w:t>
      </w:r>
    </w:p>
    <w:p w:rsidR="0075081C" w:rsidRDefault="004559DE" w:rsidP="007508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Помимо специальных нормативно-правовых актов экологического содержания в последние годы широко используется </w:t>
      </w:r>
      <w:proofErr w:type="spellStart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экологизация</w:t>
      </w:r>
      <w:proofErr w:type="spellEnd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нормативных актов, регулирующих экономическую, хозяйственную и административную деятельность предприятий. Под </w:t>
      </w:r>
      <w:proofErr w:type="spellStart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экологизацией</w:t>
      </w:r>
      <w:proofErr w:type="spellEnd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понимают внедрение экологических требований в нормативно-правовые акты </w:t>
      </w: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неэкологического содержания. Необходимость такого процесса объясняется тем, что экологические законы не всегда могут напрямую касаться хозяйствующих субъектов, занятых в различной сфере производства.</w:t>
      </w:r>
    </w:p>
    <w:p w:rsidR="004559DE" w:rsidRPr="004559DE" w:rsidRDefault="004559DE" w:rsidP="007508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Так, Закон РФ от 7 февраля 1992 г. № 2300-1 «О защите прав потребителей» (ст. 7) дает право потребителю требовать, чтобы товары были безопасны для его жизни. Он также дает право органам управления на приостановление реализации товаров, если создается угроза здоровью </w:t>
      </w:r>
      <w:proofErr w:type="gramStart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граждан</w:t>
      </w:r>
      <w:proofErr w:type="gramEnd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либо состоянию окружающей среды.</w:t>
      </w:r>
    </w:p>
    <w:p w:rsidR="00345600" w:rsidRPr="00232A62" w:rsidRDefault="00345600" w:rsidP="0034560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636569"/>
          <w:sz w:val="28"/>
          <w:szCs w:val="28"/>
        </w:rPr>
      </w:pPr>
      <w:r w:rsidRPr="00232A62">
        <w:rPr>
          <w:color w:val="636569"/>
          <w:sz w:val="28"/>
          <w:szCs w:val="28"/>
        </w:rPr>
        <w:t xml:space="preserve">Любая экологическая информация доступна любому заинтересованному лицу по запросу. Кроме того, законом установлена обязанность </w:t>
      </w:r>
      <w:proofErr w:type="gramStart"/>
      <w:r w:rsidRPr="00232A62">
        <w:rPr>
          <w:color w:val="636569"/>
          <w:sz w:val="28"/>
          <w:szCs w:val="28"/>
        </w:rPr>
        <w:t>информировать</w:t>
      </w:r>
      <w:proofErr w:type="gramEnd"/>
      <w:r w:rsidRPr="00232A62">
        <w:rPr>
          <w:color w:val="636569"/>
          <w:sz w:val="28"/>
          <w:szCs w:val="28"/>
        </w:rPr>
        <w:t xml:space="preserve"> население об ухудшении состояния окружающей среды до уровня, создающего угрозу здоровью человека.</w:t>
      </w:r>
    </w:p>
    <w:p w:rsidR="00345600" w:rsidRPr="00232A62" w:rsidRDefault="00345600" w:rsidP="0034560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636569"/>
          <w:sz w:val="28"/>
          <w:szCs w:val="28"/>
        </w:rPr>
      </w:pPr>
      <w:r w:rsidRPr="00232A62">
        <w:rPr>
          <w:color w:val="636569"/>
          <w:sz w:val="28"/>
          <w:szCs w:val="28"/>
        </w:rPr>
        <w:t>Основным государственным органо</w:t>
      </w:r>
      <w:r>
        <w:rPr>
          <w:color w:val="636569"/>
          <w:sz w:val="28"/>
          <w:szCs w:val="28"/>
        </w:rPr>
        <w:t>м</w:t>
      </w:r>
      <w:r w:rsidRPr="00232A62">
        <w:rPr>
          <w:color w:val="636569"/>
          <w:sz w:val="28"/>
          <w:szCs w:val="28"/>
        </w:rPr>
        <w:t>, реализующим государственную политику в области использования природных ресурсов и охраны окружающей среды, является Министерство природных ресурсов и экологии РФ.</w:t>
      </w:r>
    </w:p>
    <w:p w:rsidR="00345600" w:rsidRPr="00232A62" w:rsidRDefault="00345600" w:rsidP="003456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2A62">
        <w:rPr>
          <w:rFonts w:ascii="Times New Roman" w:hAnsi="Times New Roman" w:cs="Times New Roman"/>
          <w:color w:val="636569"/>
          <w:sz w:val="28"/>
          <w:szCs w:val="28"/>
          <w:shd w:val="clear" w:color="auto" w:fill="FFFFFF"/>
        </w:rPr>
        <w:t>Министерство природных ресурсов и экологии РФ осуществляет координацию и контроль деятельности подведомственных ему Федеральной службы по гидрометеорологии и мониторингу окружающей среды (Росгидромет), Федеральной службы по надзору в сфере природопользования (</w:t>
      </w:r>
      <w:proofErr w:type="spellStart"/>
      <w:r w:rsidRPr="00232A62">
        <w:rPr>
          <w:rFonts w:ascii="Times New Roman" w:hAnsi="Times New Roman" w:cs="Times New Roman"/>
          <w:color w:val="636569"/>
          <w:sz w:val="28"/>
          <w:szCs w:val="28"/>
          <w:shd w:val="clear" w:color="auto" w:fill="FFFFFF"/>
        </w:rPr>
        <w:t>Росприроднадзор</w:t>
      </w:r>
      <w:proofErr w:type="spellEnd"/>
      <w:r w:rsidRPr="00232A62">
        <w:rPr>
          <w:rFonts w:ascii="Times New Roman" w:hAnsi="Times New Roman" w:cs="Times New Roman"/>
          <w:color w:val="636569"/>
          <w:sz w:val="28"/>
          <w:szCs w:val="28"/>
          <w:shd w:val="clear" w:color="auto" w:fill="FFFFFF"/>
        </w:rPr>
        <w:t>), Федерального агентства водных ресурсов (</w:t>
      </w:r>
      <w:proofErr w:type="spellStart"/>
      <w:r w:rsidRPr="00232A62">
        <w:rPr>
          <w:rFonts w:ascii="Times New Roman" w:hAnsi="Times New Roman" w:cs="Times New Roman"/>
          <w:color w:val="636569"/>
          <w:sz w:val="28"/>
          <w:szCs w:val="28"/>
          <w:shd w:val="clear" w:color="auto" w:fill="FFFFFF"/>
        </w:rPr>
        <w:t>Росводресурсы</w:t>
      </w:r>
      <w:proofErr w:type="spellEnd"/>
      <w:r w:rsidRPr="00232A62">
        <w:rPr>
          <w:rFonts w:ascii="Times New Roman" w:hAnsi="Times New Roman" w:cs="Times New Roman"/>
          <w:color w:val="636569"/>
          <w:sz w:val="28"/>
          <w:szCs w:val="28"/>
          <w:shd w:val="clear" w:color="auto" w:fill="FFFFFF"/>
        </w:rPr>
        <w:t xml:space="preserve">), Федерального агентства лесного хозяйства (Рослесхоз) и Федерального агентства по </w:t>
      </w:r>
      <w:proofErr w:type="spellStart"/>
      <w:r w:rsidRPr="00232A62">
        <w:rPr>
          <w:rFonts w:ascii="Times New Roman" w:hAnsi="Times New Roman" w:cs="Times New Roman"/>
          <w:color w:val="636569"/>
          <w:sz w:val="28"/>
          <w:szCs w:val="28"/>
          <w:shd w:val="clear" w:color="auto" w:fill="FFFFFF"/>
        </w:rPr>
        <w:t>недропользованию</w:t>
      </w:r>
      <w:proofErr w:type="spellEnd"/>
      <w:r w:rsidRPr="00232A62">
        <w:rPr>
          <w:rFonts w:ascii="Times New Roman" w:hAnsi="Times New Roman" w:cs="Times New Roman"/>
          <w:color w:val="636569"/>
          <w:sz w:val="28"/>
          <w:szCs w:val="28"/>
          <w:shd w:val="clear" w:color="auto" w:fill="FFFFFF"/>
        </w:rPr>
        <w:t xml:space="preserve"> (</w:t>
      </w:r>
      <w:proofErr w:type="spellStart"/>
      <w:r w:rsidRPr="00232A62">
        <w:rPr>
          <w:rFonts w:ascii="Times New Roman" w:hAnsi="Times New Roman" w:cs="Times New Roman"/>
          <w:color w:val="636569"/>
          <w:sz w:val="28"/>
          <w:szCs w:val="28"/>
          <w:shd w:val="clear" w:color="auto" w:fill="FFFFFF"/>
        </w:rPr>
        <w:t>Роснедра</w:t>
      </w:r>
      <w:proofErr w:type="spellEnd"/>
      <w:r w:rsidRPr="00232A62">
        <w:rPr>
          <w:rFonts w:ascii="Times New Roman" w:hAnsi="Times New Roman" w:cs="Times New Roman"/>
          <w:color w:val="636569"/>
          <w:sz w:val="28"/>
          <w:szCs w:val="28"/>
          <w:shd w:val="clear" w:color="auto" w:fill="FFFFFF"/>
        </w:rPr>
        <w:t xml:space="preserve">). </w:t>
      </w:r>
      <w:proofErr w:type="gramStart"/>
      <w:r w:rsidRPr="00232A62">
        <w:rPr>
          <w:rFonts w:ascii="Times New Roman" w:hAnsi="Times New Roman" w:cs="Times New Roman"/>
          <w:color w:val="636569"/>
          <w:sz w:val="28"/>
          <w:szCs w:val="28"/>
          <w:shd w:val="clear" w:color="auto" w:fill="FFFFFF"/>
        </w:rPr>
        <w:t>Кроме того, в соответствии Конституцией РФ вопросы природопользования, охраны окружающей среды и обеспечения экологической безопасности отнесены к совместному ведению Российской Федерации и субъектов Российской Федерации, соответственно, в каждом субъекте РФ имеются собственные государственные органы, уполномоченные реализовывать государственную экологическую политику.</w:t>
      </w:r>
      <w:proofErr w:type="gramEnd"/>
    </w:p>
    <w:p w:rsidR="00345600" w:rsidRPr="002F22C1" w:rsidRDefault="00345600" w:rsidP="0034560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636569"/>
          <w:sz w:val="28"/>
          <w:szCs w:val="28"/>
        </w:rPr>
      </w:pPr>
      <w:r w:rsidRPr="002F22C1">
        <w:rPr>
          <w:color w:val="636569"/>
          <w:sz w:val="28"/>
          <w:szCs w:val="28"/>
        </w:rPr>
        <w:t>Заинтересованное лицо может оспорить в суде отказ органа природоохранного регулирования в выдаче экологического разрешения.</w:t>
      </w:r>
    </w:p>
    <w:p w:rsidR="00345600" w:rsidRPr="002F22C1" w:rsidRDefault="00345600" w:rsidP="0034560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636569"/>
          <w:sz w:val="28"/>
          <w:szCs w:val="28"/>
        </w:rPr>
      </w:pPr>
      <w:r w:rsidRPr="002F22C1">
        <w:rPr>
          <w:color w:val="636569"/>
          <w:sz w:val="28"/>
          <w:szCs w:val="28"/>
        </w:rPr>
        <w:t xml:space="preserve">Однако, уровень негативного воздействия на окружающую среду, для которого требуется соответствующее </w:t>
      </w:r>
      <w:proofErr w:type="gramStart"/>
      <w:r w:rsidRPr="002F22C1">
        <w:rPr>
          <w:color w:val="636569"/>
          <w:sz w:val="28"/>
          <w:szCs w:val="28"/>
        </w:rPr>
        <w:t>разрешение</w:t>
      </w:r>
      <w:proofErr w:type="gramEnd"/>
      <w:r w:rsidRPr="002F22C1">
        <w:rPr>
          <w:color w:val="636569"/>
          <w:sz w:val="28"/>
          <w:szCs w:val="28"/>
        </w:rPr>
        <w:t xml:space="preserve"> определяет не орган природоохранного регулирования, а заинтересованное лицо на основании разработанной им проектной документации. Таким образом, условия, которые будут указаны в экологическом разрешении, устанавливает сам заявитель.</w:t>
      </w:r>
    </w:p>
    <w:p w:rsidR="00345600" w:rsidRPr="002F22C1" w:rsidRDefault="00345600" w:rsidP="0034560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636569"/>
          <w:sz w:val="28"/>
          <w:szCs w:val="28"/>
        </w:rPr>
      </w:pPr>
      <w:r w:rsidRPr="002F22C1">
        <w:rPr>
          <w:color w:val="636569"/>
          <w:sz w:val="28"/>
          <w:szCs w:val="28"/>
        </w:rPr>
        <w:t>Вместе с тем, орган природоохранного регулирования может отказать в выдаче разрешения, если заявленный уровень негативного воздействия на окружающую среду приведет к ее неблагополучию.</w:t>
      </w:r>
    </w:p>
    <w:p w:rsidR="00345600" w:rsidRPr="002F22C1" w:rsidRDefault="00345600" w:rsidP="0034560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636569"/>
          <w:sz w:val="28"/>
          <w:szCs w:val="28"/>
        </w:rPr>
      </w:pPr>
      <w:r w:rsidRPr="002F22C1">
        <w:rPr>
          <w:color w:val="636569"/>
          <w:sz w:val="28"/>
          <w:szCs w:val="28"/>
        </w:rPr>
        <w:t xml:space="preserve">За каждый вид негативного воздействия на окружающую среду взимается плата. </w:t>
      </w:r>
      <w:proofErr w:type="gramStart"/>
      <w:r w:rsidRPr="002F22C1">
        <w:rPr>
          <w:color w:val="636569"/>
          <w:sz w:val="28"/>
          <w:szCs w:val="28"/>
        </w:rPr>
        <w:t>В случае нарушения условий разрешений плата за негативного воздействия на окружающую среду рассчитывается с повышающими коэффициентами от 5 до 25.</w:t>
      </w:r>
      <w:proofErr w:type="gramEnd"/>
      <w:r w:rsidRPr="002F22C1">
        <w:rPr>
          <w:color w:val="636569"/>
          <w:sz w:val="28"/>
          <w:szCs w:val="28"/>
        </w:rPr>
        <w:t xml:space="preserve"> Кроме того, нарушение условий </w:t>
      </w:r>
      <w:r w:rsidRPr="002F22C1">
        <w:rPr>
          <w:color w:val="636569"/>
          <w:sz w:val="28"/>
          <w:szCs w:val="28"/>
        </w:rPr>
        <w:lastRenderedPageBreak/>
        <w:t>разрешений может повлечь за собой административную ответственность в виде штрафа либо приостановки деятельности.</w:t>
      </w:r>
    </w:p>
    <w:p w:rsidR="00345600" w:rsidRPr="002F22C1" w:rsidRDefault="00345600" w:rsidP="0034560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636569"/>
          <w:sz w:val="28"/>
          <w:szCs w:val="28"/>
        </w:rPr>
      </w:pPr>
      <w:r w:rsidRPr="002F22C1">
        <w:rPr>
          <w:color w:val="636569"/>
          <w:sz w:val="28"/>
          <w:szCs w:val="28"/>
        </w:rPr>
        <w:t>Если же такое нарушение повлечет за собой причинение вреда здоровью людей, виновные лица могут быть привлечены к уголовной ответственности.</w:t>
      </w:r>
    </w:p>
    <w:p w:rsidR="00345600" w:rsidRPr="002F22C1" w:rsidRDefault="00345600" w:rsidP="003456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59DE" w:rsidRPr="004559DE" w:rsidRDefault="004559DE" w:rsidP="004559DE">
      <w:pPr>
        <w:shd w:val="clear" w:color="auto" w:fill="FFFFFF"/>
        <w:spacing w:after="206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Законодательство в области охраны окружающей среды, природопользования и экологической безопасности</w:t>
      </w:r>
    </w:p>
    <w:p w:rsidR="004559DE" w:rsidRPr="004559DE" w:rsidRDefault="004559DE" w:rsidP="00627CAB">
      <w:pPr>
        <w:shd w:val="clear" w:color="auto" w:fill="FFFFFF"/>
        <w:spacing w:after="206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Правовые отношения в области охраны окружающей среды, обеспечения экологической безопасности, рационального природопользования определены в следующих действующих законах, которые условно можно разбить на четыре группы.</w:t>
      </w:r>
    </w:p>
    <w:p w:rsidR="004559DE" w:rsidRPr="004559DE" w:rsidRDefault="004559DE" w:rsidP="004559DE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Общее законодательство:</w:t>
      </w:r>
    </w:p>
    <w:p w:rsidR="004559DE" w:rsidRPr="004559DE" w:rsidRDefault="004559DE" w:rsidP="00F027FA">
      <w:pPr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«Об охране окружающей среды» от 10.01.2002</w:t>
      </w:r>
      <w:r w:rsidR="00B12FF0" w:rsidRPr="00B12F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7-ФЗ.</w:t>
      </w:r>
    </w:p>
    <w:p w:rsidR="00F027FA" w:rsidRDefault="004559DE" w:rsidP="00F027FA">
      <w:pPr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«Об экологической экспертизе» от 23.11.95</w:t>
      </w:r>
      <w:r w:rsidR="00B12FF0" w:rsidRPr="00B12F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4559DE" w:rsidRPr="004559DE" w:rsidRDefault="004559DE" w:rsidP="00F027F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174-ФЗ.</w:t>
      </w:r>
    </w:p>
    <w:p w:rsidR="004559DE" w:rsidRDefault="004559DE" w:rsidP="00F027FA">
      <w:pPr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 гидрометеорологической службе» от 09.07.98 № 113-ФЗ.</w:t>
      </w:r>
    </w:p>
    <w:p w:rsidR="00F027FA" w:rsidRPr="004559DE" w:rsidRDefault="00F027FA" w:rsidP="00F027F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559DE" w:rsidRPr="004559DE" w:rsidRDefault="004559DE" w:rsidP="004559DE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Законодательство об экологической безопасности:</w:t>
      </w:r>
    </w:p>
    <w:p w:rsidR="004559DE" w:rsidRPr="004559DE" w:rsidRDefault="004559DE" w:rsidP="00F027FA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993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 санитарно-эпидемиологическом благополучии населения» от 30.03.99 № 52-ФЗ.</w:t>
      </w:r>
    </w:p>
    <w:p w:rsidR="004559DE" w:rsidRPr="004559DE" w:rsidRDefault="004559DE" w:rsidP="00F027FA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993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 защите населения территорий от чрезвычайных ситуаций природного и техногенного характера» от 21.12.94 №б8-ФЗ.</w:t>
      </w:r>
    </w:p>
    <w:p w:rsidR="004559DE" w:rsidRPr="004559DE" w:rsidRDefault="004559DE" w:rsidP="00F027FA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  <w:tab w:val="left" w:pos="993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Федеральный закон «О ратификации </w:t>
      </w:r>
      <w:proofErr w:type="spellStart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Базельской</w:t>
      </w:r>
      <w:proofErr w:type="spellEnd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конвенции о </w:t>
      </w:r>
      <w:proofErr w:type="gramStart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контроле за</w:t>
      </w:r>
      <w:proofErr w:type="gramEnd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трансграничной перевозкой опасных отходов и их удалением» от 25.11.94 № 49-ФЗ.</w:t>
      </w:r>
    </w:p>
    <w:p w:rsidR="004559DE" w:rsidRPr="004559DE" w:rsidRDefault="004559DE" w:rsidP="00F027FA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993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Федеральный закон «О безопасном обращении с пестицидами и </w:t>
      </w:r>
      <w:proofErr w:type="spellStart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агрохимикатами</w:t>
      </w:r>
      <w:proofErr w:type="spellEnd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» от 19.07.97 № 109-ФЗ.</w:t>
      </w:r>
    </w:p>
    <w:p w:rsidR="004559DE" w:rsidRPr="004559DE" w:rsidRDefault="004559DE" w:rsidP="00F027FA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993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 безопасности гидротехнических сооружений» от 21.07.97 № 117-ФЗ.</w:t>
      </w:r>
    </w:p>
    <w:p w:rsidR="004559DE" w:rsidRPr="004559DE" w:rsidRDefault="004559DE" w:rsidP="00F027FA">
      <w:pPr>
        <w:numPr>
          <w:ilvl w:val="0"/>
          <w:numId w:val="7"/>
        </w:numPr>
        <w:shd w:val="clear" w:color="auto" w:fill="FFFFFF"/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«Об отходах производства и потребления» от 24.06.98 № 89-ФЗ.</w:t>
      </w:r>
    </w:p>
    <w:p w:rsidR="004559DE" w:rsidRPr="004559DE" w:rsidRDefault="004559DE" w:rsidP="004559DE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Законодательство о радиационной безопасности населения:</w:t>
      </w:r>
    </w:p>
    <w:p w:rsidR="004559DE" w:rsidRPr="004559DE" w:rsidRDefault="004559DE" w:rsidP="00F027FA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«Об использовании атомной энергии» от 21.11.95 № 170-ФЗ.</w:t>
      </w:r>
    </w:p>
    <w:p w:rsidR="004559DE" w:rsidRPr="004559DE" w:rsidRDefault="004559DE" w:rsidP="00F027FA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 радиационной безопасности населения» от 09.01.96 № 3-ФЗ.</w:t>
      </w:r>
    </w:p>
    <w:p w:rsidR="004559DE" w:rsidRPr="004559DE" w:rsidRDefault="004559DE" w:rsidP="00F027FA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Федеральный закон «О специальных экологических программах реабилитации </w:t>
      </w:r>
      <w:proofErr w:type="spellStart"/>
      <w:proofErr w:type="gramStart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радиационно</w:t>
      </w:r>
      <w:proofErr w:type="spellEnd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загрязненных</w:t>
      </w:r>
      <w:proofErr w:type="gramEnd"/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участков территории» от 10.07.01 № 92-ФЗ.</w:t>
      </w:r>
    </w:p>
    <w:p w:rsidR="004559DE" w:rsidRPr="004559DE" w:rsidRDefault="004559DE" w:rsidP="004559DE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Законодательство  об использовании и сохранении природных ресурсов:</w:t>
      </w:r>
    </w:p>
    <w:p w:rsidR="004559DE" w:rsidRPr="004559DE" w:rsidRDefault="004559DE" w:rsidP="00F027FA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«Об охране атмосферного воздуха» от 04.09.99 № 96-ФЗ.</w:t>
      </w:r>
    </w:p>
    <w:p w:rsidR="004559DE" w:rsidRPr="004559DE" w:rsidRDefault="004559DE" w:rsidP="00F027FA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Водный кодекс Российской Федерации.</w:t>
      </w:r>
    </w:p>
    <w:p w:rsidR="004559DE" w:rsidRPr="004559DE" w:rsidRDefault="004559DE" w:rsidP="00F027FA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«Об охране озера Байкал» от 01.05.99 № 94-ФЗ.</w:t>
      </w:r>
    </w:p>
    <w:p w:rsidR="004559DE" w:rsidRPr="004559DE" w:rsidRDefault="004559DE" w:rsidP="00F027FA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Земельный кодекс Российской Федерации.</w:t>
      </w:r>
    </w:p>
    <w:p w:rsidR="004559DE" w:rsidRPr="004559DE" w:rsidRDefault="004559DE" w:rsidP="00F027FA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 мелиорации земель» от 10.01.96 № 4-ФЗ.</w:t>
      </w:r>
    </w:p>
    <w:p w:rsidR="004559DE" w:rsidRPr="004559DE" w:rsidRDefault="004559DE" w:rsidP="00F027FA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 РФ «О недрах» от 21.02.92 N 2395-I.</w:t>
      </w:r>
    </w:p>
    <w:p w:rsidR="004559DE" w:rsidRPr="004559DE" w:rsidRDefault="004559DE" w:rsidP="00F027FA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Лесной кодекс Российской Федерации.</w:t>
      </w:r>
    </w:p>
    <w:p w:rsidR="004559DE" w:rsidRPr="004559DE" w:rsidRDefault="004559DE" w:rsidP="00F027FA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 природных лечебных ресурсах, лечебно-оздоровительных местностях и курортах» от 23.12.95 № 26-ФЗ.</w:t>
      </w:r>
    </w:p>
    <w:p w:rsidR="004559DE" w:rsidRPr="004559DE" w:rsidRDefault="004559DE" w:rsidP="00F027FA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«Об особо охраняемых природных территориях» от 14.03.95 № 33-ФЗ.</w:t>
      </w:r>
    </w:p>
    <w:p w:rsidR="004559DE" w:rsidRPr="004559DE" w:rsidRDefault="004559DE" w:rsidP="00F027FA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 животном мире» от 24.04.95 № 52-ФЗ.</w:t>
      </w:r>
    </w:p>
    <w:p w:rsidR="004559DE" w:rsidRPr="004559DE" w:rsidRDefault="004559DE" w:rsidP="00F027FA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 внутренних морских водах, территориальном море и прилежащей зоне Российской Федерации» от 31.07.98 № 155-ФЗ.</w:t>
      </w:r>
    </w:p>
    <w:p w:rsidR="004559DE" w:rsidRPr="004559DE" w:rsidRDefault="004559DE" w:rsidP="00F027FA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 континентальном шельфе Российской Федерации» от 30.11.95 № 187-ФЗ.</w:t>
      </w:r>
    </w:p>
    <w:p w:rsidR="004559DE" w:rsidRPr="004559DE" w:rsidRDefault="004559DE" w:rsidP="00F027FA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 территориях традиционного природопользования коренных малочисленных народов Севера, Сибири и Дальнего Востока Российской Федерации» от 07.05.01 № 49-ФЗ.</w:t>
      </w:r>
    </w:p>
    <w:p w:rsidR="004559DE" w:rsidRPr="004559DE" w:rsidRDefault="004559DE" w:rsidP="00F027FA">
      <w:pPr>
        <w:shd w:val="clear" w:color="auto" w:fill="FFFFFF"/>
        <w:tabs>
          <w:tab w:val="num" w:pos="142"/>
        </w:tabs>
        <w:spacing w:after="206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9D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559DE" w:rsidRDefault="004559DE" w:rsidP="004559DE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</w:p>
    <w:p w:rsidR="004559DE" w:rsidRPr="00232A62" w:rsidRDefault="004559DE" w:rsidP="00232A6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636569"/>
          <w:sz w:val="28"/>
          <w:szCs w:val="28"/>
        </w:rPr>
      </w:pPr>
    </w:p>
    <w:sectPr w:rsidR="004559DE" w:rsidRPr="00232A62" w:rsidSect="00AE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0C1F"/>
    <w:multiLevelType w:val="multilevel"/>
    <w:tmpl w:val="4BF4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E7E49"/>
    <w:multiLevelType w:val="multilevel"/>
    <w:tmpl w:val="2BA6D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47202"/>
    <w:multiLevelType w:val="multilevel"/>
    <w:tmpl w:val="0A8E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0E53AD"/>
    <w:multiLevelType w:val="multilevel"/>
    <w:tmpl w:val="1632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5C65DB"/>
    <w:multiLevelType w:val="multilevel"/>
    <w:tmpl w:val="7DB8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8D7C60"/>
    <w:multiLevelType w:val="multilevel"/>
    <w:tmpl w:val="8E3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00AE4"/>
    <w:multiLevelType w:val="multilevel"/>
    <w:tmpl w:val="EC04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AC10E3"/>
    <w:multiLevelType w:val="multilevel"/>
    <w:tmpl w:val="1B3C1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0F0C08"/>
    <w:multiLevelType w:val="multilevel"/>
    <w:tmpl w:val="629C7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232A62"/>
    <w:rsid w:val="000F48EE"/>
    <w:rsid w:val="00232A62"/>
    <w:rsid w:val="002F22C1"/>
    <w:rsid w:val="00345600"/>
    <w:rsid w:val="004559DE"/>
    <w:rsid w:val="00545DE5"/>
    <w:rsid w:val="00627CAB"/>
    <w:rsid w:val="0075081C"/>
    <w:rsid w:val="00AE71BF"/>
    <w:rsid w:val="00B12FF0"/>
    <w:rsid w:val="00F0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59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2340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2022-02-25T08:27:00Z</dcterms:created>
  <dcterms:modified xsi:type="dcterms:W3CDTF">2022-02-28T08:29:00Z</dcterms:modified>
</cp:coreProperties>
</file>