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49" w:rsidRPr="00281DA0" w:rsidRDefault="00D96349" w:rsidP="00D96349">
      <w:pPr>
        <w:pStyle w:val="2"/>
        <w:spacing w:line="360" w:lineRule="auto"/>
        <w:ind w:left="2268" w:hanging="1417"/>
        <w:jc w:val="left"/>
        <w:rPr>
          <w:b/>
          <w:i/>
          <w:szCs w:val="28"/>
        </w:rPr>
      </w:pPr>
      <w:r w:rsidRPr="00834508">
        <w:rPr>
          <w:b/>
          <w:i/>
          <w:szCs w:val="28"/>
        </w:rPr>
        <w:t xml:space="preserve">Задание </w:t>
      </w:r>
      <w:r>
        <w:rPr>
          <w:b/>
          <w:i/>
          <w:szCs w:val="28"/>
        </w:rPr>
        <w:t>4</w:t>
      </w:r>
      <w:r w:rsidRPr="00834508">
        <w:rPr>
          <w:szCs w:val="28"/>
        </w:rPr>
        <w:t xml:space="preserve">.  </w:t>
      </w:r>
      <w:r w:rsidRPr="00281DA0">
        <w:rPr>
          <w:b/>
          <w:i/>
          <w:szCs w:val="28"/>
        </w:rPr>
        <w:t>РАСЧЕТ ЭФФЕКТИВНОСТИ ПЫЛЕОСАДИТЕЛЬНОЙ  КАМЕРЫ</w:t>
      </w:r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пылеосадительной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камеры основан на определении скорости осаждения частиц пыли и на времени пребывания газа в камере.</w:t>
      </w:r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Объемный расход газа равен:</w:t>
      </w:r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96349" w:rsidRPr="00EF40FB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43DD6">
        <w:rPr>
          <w:rFonts w:ascii="Times New Roman" w:hAnsi="Times New Roman" w:cs="Times New Roman"/>
          <w:sz w:val="28"/>
          <w:szCs w:val="28"/>
        </w:rPr>
        <w:t xml:space="preserve"> ·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3DD6">
        <w:rPr>
          <w:rFonts w:ascii="Times New Roman" w:hAnsi="Times New Roman" w:cs="Times New Roman"/>
          <w:sz w:val="28"/>
          <w:szCs w:val="28"/>
        </w:rPr>
        <w:t xml:space="preserve"> ·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3DD6">
        <w:rPr>
          <w:rFonts w:ascii="Times New Roman" w:hAnsi="Times New Roman" w:cs="Times New Roman"/>
          <w:sz w:val="28"/>
          <w:szCs w:val="28"/>
        </w:rPr>
        <w:t xml:space="preserve"> ·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>, м</w:t>
      </w:r>
      <w:r w:rsidRPr="00643D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43DD6">
        <w:rPr>
          <w:rFonts w:ascii="Times New Roman" w:hAnsi="Times New Roman" w:cs="Times New Roman"/>
          <w:sz w:val="28"/>
          <w:szCs w:val="28"/>
        </w:rPr>
        <w:t>/с</w:t>
      </w:r>
      <w:r w:rsidRPr="00EF40FB">
        <w:rPr>
          <w:rFonts w:ascii="Times New Roman" w:hAnsi="Times New Roman" w:cs="Times New Roman"/>
          <w:sz w:val="28"/>
          <w:szCs w:val="28"/>
        </w:rPr>
        <w:t>,                                (1)</w:t>
      </w:r>
    </w:p>
    <w:p w:rsidR="00D96349" w:rsidRPr="00EF40FB" w:rsidRDefault="00D96349" w:rsidP="00D96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>где:</w:t>
      </w:r>
      <w:r w:rsidRPr="00EF40F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F40FB">
        <w:rPr>
          <w:rFonts w:ascii="Times New Roman" w:hAnsi="Times New Roman" w:cs="Times New Roman"/>
          <w:sz w:val="28"/>
          <w:szCs w:val="28"/>
        </w:rPr>
        <w:t xml:space="preserve">, </w:t>
      </w:r>
      <w:r w:rsidRPr="00EF40F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F40FB">
        <w:rPr>
          <w:rFonts w:ascii="Times New Roman" w:hAnsi="Times New Roman" w:cs="Times New Roman"/>
          <w:sz w:val="28"/>
          <w:szCs w:val="28"/>
        </w:rPr>
        <w:t xml:space="preserve"> – ширина камеры и расстояние между полками, 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40FB">
        <w:rPr>
          <w:rFonts w:ascii="Times New Roman" w:hAnsi="Times New Roman" w:cs="Times New Roman"/>
          <w:sz w:val="28"/>
          <w:szCs w:val="28"/>
        </w:rPr>
        <w:t>;</w:t>
      </w:r>
    </w:p>
    <w:p w:rsidR="00D96349" w:rsidRPr="00EF40FB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F40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EF40FB">
        <w:rPr>
          <w:rFonts w:ascii="Times New Roman" w:hAnsi="Times New Roman" w:cs="Times New Roman"/>
          <w:sz w:val="28"/>
          <w:szCs w:val="28"/>
        </w:rPr>
        <w:t xml:space="preserve"> полок.</w:t>
      </w:r>
    </w:p>
    <w:p w:rsidR="00D96349" w:rsidRPr="00EF40FB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EF40F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F40FB">
        <w:rPr>
          <w:rFonts w:ascii="Times New Roman" w:hAnsi="Times New Roman" w:cs="Times New Roman"/>
          <w:sz w:val="28"/>
          <w:szCs w:val="28"/>
        </w:rPr>
        <w:t xml:space="preserve"> рассчитывается: </w:t>
      </w:r>
    </w:p>
    <w:p w:rsidR="00D96349" w:rsidRPr="00EF40FB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F40FB">
        <w:rPr>
          <w:rFonts w:ascii="Times New Roman" w:hAnsi="Times New Roman" w:cs="Times New Roman"/>
          <w:sz w:val="28"/>
          <w:szCs w:val="28"/>
        </w:rPr>
        <w:t xml:space="preserve"> = </w:t>
      </w:r>
      <w:r w:rsidRPr="00EF40F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>
            <v:imagedata r:id="rId4" o:title=""/>
          </v:shape>
          <o:OLEObject Type="Embed" ProgID="Equation.3" ShapeID="_x0000_i1025" DrawAspect="Content" ObjectID="_1646135666" r:id="rId5"/>
        </w:object>
      </w:r>
      <w:r w:rsidRPr="00EF40FB">
        <w:rPr>
          <w:rFonts w:ascii="Times New Roman" w:hAnsi="Times New Roman" w:cs="Times New Roman"/>
          <w:sz w:val="28"/>
          <w:szCs w:val="28"/>
        </w:rPr>
        <w:t xml:space="preserve">                                              (2)</w:t>
      </w:r>
    </w:p>
    <w:p w:rsidR="00D96349" w:rsidRPr="00EF40FB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>Время пребывания газа в камере рассчитывается:</w:t>
      </w:r>
    </w:p>
    <w:p w:rsidR="00D96349" w:rsidRPr="00EF40FB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F40FB">
        <w:rPr>
          <w:rFonts w:ascii="Times New Roman" w:hAnsi="Times New Roman" w:cs="Times New Roman"/>
          <w:position w:val="-26"/>
          <w:sz w:val="28"/>
          <w:szCs w:val="28"/>
        </w:rPr>
        <w:object w:dxaOrig="800" w:dyaOrig="580">
          <v:shape id="_x0000_i1026" type="#_x0000_t75" style="width:40pt;height:31pt" o:ole="">
            <v:imagedata r:id="rId6" o:title=""/>
          </v:shape>
          <o:OLEObject Type="Embed" ProgID="Equation.3" ShapeID="_x0000_i1026" DrawAspect="Content" ObjectID="_1646135667" r:id="rId7"/>
        </w:object>
      </w:r>
      <w:r w:rsidRPr="00EF40FB">
        <w:rPr>
          <w:rFonts w:ascii="Times New Roman" w:hAnsi="Times New Roman" w:cs="Times New Roman"/>
          <w:sz w:val="28"/>
          <w:szCs w:val="28"/>
        </w:rPr>
        <w:t>, с,                                       (3)</w:t>
      </w:r>
    </w:p>
    <w:p w:rsidR="00D96349" w:rsidRPr="00EF40FB" w:rsidRDefault="00D96349" w:rsidP="00D96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 xml:space="preserve">где: </w:t>
      </w:r>
      <w:r w:rsidRPr="00EF40F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F40FB">
        <w:rPr>
          <w:rFonts w:ascii="Times New Roman" w:hAnsi="Times New Roman" w:cs="Times New Roman"/>
          <w:sz w:val="28"/>
          <w:szCs w:val="28"/>
        </w:rPr>
        <w:t xml:space="preserve"> – длина полок камеры, м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96349" w:rsidRPr="00EF40FB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>Теоретическая скорость осаждения частиц рассчитывается по формуле Стокса:</w:t>
      </w:r>
    </w:p>
    <w:p w:rsidR="00D96349" w:rsidRPr="00EF40FB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F40FB">
        <w:rPr>
          <w:rFonts w:ascii="Times New Roman" w:hAnsi="Times New Roman" w:cs="Times New Roman"/>
          <w:position w:val="-26"/>
          <w:sz w:val="28"/>
          <w:szCs w:val="28"/>
        </w:rPr>
        <w:object w:dxaOrig="2299" w:dyaOrig="740">
          <v:shape id="_x0000_i1027" type="#_x0000_t75" style="width:115pt;height:41pt" o:ole="">
            <v:imagedata r:id="rId8" o:title=""/>
          </v:shape>
          <o:OLEObject Type="Embed" ProgID="Equation.3" ShapeID="_x0000_i1027" DrawAspect="Content" ObjectID="_1646135668" r:id="rId9"/>
        </w:object>
      </w:r>
      <w:r w:rsidRPr="00EF40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40FB">
        <w:rPr>
          <w:rFonts w:ascii="Times New Roman" w:hAnsi="Times New Roman" w:cs="Times New Roman"/>
          <w:sz w:val="28"/>
          <w:szCs w:val="28"/>
        </w:rPr>
        <w:t>/с,                      (4)</w:t>
      </w:r>
    </w:p>
    <w:p w:rsidR="00D96349" w:rsidRPr="00EF40FB" w:rsidRDefault="00D96349" w:rsidP="00D96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>где:</w:t>
      </w:r>
      <w:r w:rsidRPr="00EF40F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F40FB">
        <w:rPr>
          <w:rFonts w:ascii="Times New Roman" w:hAnsi="Times New Roman" w:cs="Times New Roman"/>
          <w:sz w:val="28"/>
          <w:szCs w:val="28"/>
        </w:rPr>
        <w:t xml:space="preserve"> – ускорение силы тяжести, м/с</w:t>
      </w:r>
      <w:proofErr w:type="gramStart"/>
      <w:r w:rsidRPr="00EF40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D96349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EF40FB">
        <w:rPr>
          <w:rFonts w:ascii="Times New Roman" w:hAnsi="Times New Roman" w:cs="Times New Roman"/>
          <w:sz w:val="28"/>
          <w:szCs w:val="28"/>
        </w:rPr>
        <w:t>μ</w:t>
      </w:r>
      <w:r w:rsidRPr="00EF40FB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EF40FB">
        <w:rPr>
          <w:rFonts w:ascii="Times New Roman" w:hAnsi="Times New Roman" w:cs="Times New Roman"/>
          <w:sz w:val="28"/>
          <w:szCs w:val="28"/>
        </w:rPr>
        <w:t xml:space="preserve"> – динамический коэффициент вязкости газа, Па ∙ 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6349" w:rsidRPr="00D96349" w:rsidRDefault="00D96349" w:rsidP="00D9634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D96349">
        <w:rPr>
          <w:rFonts w:ascii="Times New Roman" w:hAnsi="Times New Roman" w:cs="Times New Roman"/>
          <w:sz w:val="28"/>
          <w:szCs w:val="28"/>
        </w:rPr>
        <w:t>ρ</w:t>
      </w:r>
      <w:proofErr w:type="gramStart"/>
      <w:r w:rsidRPr="00D96349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Pr="00D96349">
        <w:rPr>
          <w:rFonts w:ascii="Times New Roman" w:hAnsi="Times New Roman" w:cs="Times New Roman"/>
          <w:sz w:val="28"/>
          <w:szCs w:val="28"/>
          <w:lang w:val="en-US"/>
        </w:rPr>
        <w:t xml:space="preserve">=3200 </w:t>
      </w:r>
      <w:r w:rsidRPr="00D96349">
        <w:rPr>
          <w:rFonts w:ascii="Times New Roman" w:hAnsi="Times New Roman" w:cs="Times New Roman"/>
          <w:sz w:val="28"/>
          <w:szCs w:val="28"/>
        </w:rPr>
        <w:t>кг</w:t>
      </w:r>
      <w:r w:rsidRPr="00D96349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D96349">
        <w:rPr>
          <w:rFonts w:ascii="Times New Roman" w:hAnsi="Times New Roman" w:cs="Times New Roman"/>
          <w:sz w:val="28"/>
          <w:szCs w:val="28"/>
        </w:rPr>
        <w:t>м</w:t>
      </w:r>
      <w:r w:rsidRPr="00D9634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D9634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D96349">
        <w:rPr>
          <w:rFonts w:ascii="Times New Roman" w:hAnsi="Times New Roman" w:cs="Times New Roman"/>
          <w:sz w:val="28"/>
          <w:szCs w:val="28"/>
        </w:rPr>
        <w:t>ρ</w:t>
      </w:r>
      <w:r w:rsidRPr="00D96349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D96349">
        <w:rPr>
          <w:rFonts w:ascii="Times New Roman" w:hAnsi="Times New Roman" w:cs="Times New Roman"/>
          <w:sz w:val="28"/>
          <w:szCs w:val="28"/>
          <w:lang w:val="en-US"/>
        </w:rPr>
        <w:t>=1</w:t>
      </w:r>
      <w:r w:rsidRPr="00D96349">
        <w:rPr>
          <w:rFonts w:ascii="Times New Roman" w:hAnsi="Times New Roman" w:cs="Times New Roman"/>
          <w:sz w:val="28"/>
          <w:szCs w:val="28"/>
        </w:rPr>
        <w:t>кг</w:t>
      </w:r>
      <w:r w:rsidRPr="00D96349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D96349">
        <w:rPr>
          <w:rFonts w:ascii="Times New Roman" w:hAnsi="Times New Roman" w:cs="Times New Roman"/>
          <w:sz w:val="28"/>
          <w:szCs w:val="28"/>
        </w:rPr>
        <w:t>м</w:t>
      </w:r>
      <w:r w:rsidRPr="00D9634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</w:p>
    <w:p w:rsidR="00D96349" w:rsidRPr="00D96349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D96349" w:rsidRPr="00EF40FB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9634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EF40FB">
        <w:rPr>
          <w:rFonts w:ascii="Times New Roman" w:hAnsi="Times New Roman" w:cs="Times New Roman"/>
          <w:position w:val="-26"/>
          <w:sz w:val="28"/>
          <w:szCs w:val="28"/>
        </w:rPr>
        <w:object w:dxaOrig="2419" w:dyaOrig="640">
          <v:shape id="_x0000_i1028" type="#_x0000_t75" style="width:158pt;height:34pt" o:ole="">
            <v:imagedata r:id="rId10" o:title=""/>
          </v:shape>
          <o:OLEObject Type="Embed" ProgID="Equation.3" ShapeID="_x0000_i1028" DrawAspect="Content" ObjectID="_1646135669" r:id="rId11"/>
        </w:object>
      </w:r>
      <w:r w:rsidRPr="00EF40FB">
        <w:rPr>
          <w:rFonts w:ascii="Times New Roman" w:hAnsi="Times New Roman" w:cs="Times New Roman"/>
          <w:sz w:val="28"/>
          <w:szCs w:val="28"/>
        </w:rPr>
        <w:t xml:space="preserve">,                        (5) </w:t>
      </w:r>
    </w:p>
    <w:p w:rsidR="00D96349" w:rsidRPr="00EF40FB" w:rsidRDefault="00D96349" w:rsidP="00D96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>где:μ</w:t>
      </w:r>
      <w:r w:rsidRPr="00EF40FB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EF40FB">
        <w:rPr>
          <w:rFonts w:ascii="Times New Roman" w:hAnsi="Times New Roman" w:cs="Times New Roman"/>
          <w:sz w:val="28"/>
          <w:szCs w:val="28"/>
        </w:rPr>
        <w:t xml:space="preserve"> – динамический коэффициент вязкости газа при 0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>°С</w:t>
      </w:r>
      <w:proofErr w:type="gramEnd"/>
    </w:p>
    <w:p w:rsidR="00D96349" w:rsidRPr="00EF40FB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40FB">
        <w:rPr>
          <w:rFonts w:ascii="Times New Roman" w:hAnsi="Times New Roman" w:cs="Times New Roman"/>
          <w:sz w:val="28"/>
          <w:szCs w:val="28"/>
        </w:rPr>
        <w:t>Т – температура газа, °</w:t>
      </w:r>
      <w:proofErr w:type="gramStart"/>
      <w:r w:rsidRPr="00EF40F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С – постоянная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Сатерленда</w:t>
      </w:r>
      <w:proofErr w:type="spellEnd"/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В частности, для воздуха: μ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17,3 · 10</w:t>
      </w:r>
      <w:r w:rsidRPr="00643DD6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643DD6">
        <w:rPr>
          <w:rFonts w:ascii="Times New Roman" w:hAnsi="Times New Roman" w:cs="Times New Roman"/>
          <w:sz w:val="28"/>
          <w:szCs w:val="28"/>
        </w:rPr>
        <w:t xml:space="preserve"> Па ∙ 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                       С = 124.</w:t>
      </w:r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Действительная скорость осаждения принимается равной половине теоретической:</w:t>
      </w:r>
    </w:p>
    <w:p w:rsidR="00D96349" w:rsidRPr="00643DD6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D6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oc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= 0, 5 ∙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oc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        (6)</w:t>
      </w:r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Время осаждения связано с расстоянием между полками выражением:</w:t>
      </w:r>
    </w:p>
    <w:p w:rsidR="00D96349" w:rsidRPr="00643DD6" w:rsidRDefault="00D96349" w:rsidP="00D9634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43DD6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1259" w:dyaOrig="680">
          <v:shape id="_x0000_i1029" type="#_x0000_t75" style="width:63pt;height:36pt" o:ole="">
            <v:imagedata r:id="rId12" o:title=""/>
          </v:shape>
          <o:OLEObject Type="Embed" ProgID="Equation.3" ShapeID="_x0000_i1029" DrawAspect="Content" ObjectID="_1646135670" r:id="rId13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,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             (7)</w:t>
      </w:r>
    </w:p>
    <w:p w:rsidR="00D96349" w:rsidRDefault="00D96349" w:rsidP="00D9634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6349" w:rsidRDefault="00D96349" w:rsidP="00D9634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6349" w:rsidRDefault="00D96349" w:rsidP="00D9634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6349" w:rsidRDefault="00D96349" w:rsidP="00D9634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6349" w:rsidRPr="00D96349" w:rsidRDefault="00D96349" w:rsidP="00D9634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6349" w:rsidRDefault="00D96349" w:rsidP="00D9634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349" w:rsidRPr="00643DD6" w:rsidRDefault="00D96349" w:rsidP="00D96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Фракционный состав пыли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3"/>
        <w:gridCol w:w="1436"/>
        <w:gridCol w:w="1701"/>
        <w:gridCol w:w="1701"/>
        <w:gridCol w:w="1665"/>
      </w:tblGrid>
      <w:tr w:rsidR="00D96349" w:rsidRPr="00281DA0" w:rsidTr="00E901D8">
        <w:trPr>
          <w:trHeight w:val="423"/>
        </w:trPr>
        <w:tc>
          <w:tcPr>
            <w:tcW w:w="2783" w:type="dxa"/>
          </w:tcPr>
          <w:p w:rsidR="00D96349" w:rsidRPr="0071502B" w:rsidRDefault="00D96349" w:rsidP="00E90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3" w:type="dxa"/>
            <w:gridSpan w:val="4"/>
          </w:tcPr>
          <w:p w:rsidR="00D96349" w:rsidRPr="0071502B" w:rsidRDefault="00D96349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 xml:space="preserve">Состав пыли по фракциям, </w:t>
            </w:r>
            <w:proofErr w:type="gramStart"/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gramEnd"/>
          </w:p>
          <w:p w:rsidR="00D96349" w:rsidRPr="0071502B" w:rsidRDefault="00D96349" w:rsidP="00E90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49" w:rsidRPr="00281DA0" w:rsidTr="00E901D8">
        <w:tc>
          <w:tcPr>
            <w:tcW w:w="2783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 xml:space="preserve">Размер фракции </w:t>
            </w:r>
            <w:proofErr w:type="gramStart"/>
            <w:r w:rsidRPr="007150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71502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ч</w:t>
            </w: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, мкм</w:t>
            </w:r>
          </w:p>
        </w:tc>
        <w:tc>
          <w:tcPr>
            <w:tcW w:w="1436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 xml:space="preserve"> 5 (3)</w:t>
            </w:r>
          </w:p>
        </w:tc>
        <w:tc>
          <w:tcPr>
            <w:tcW w:w="1701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5 – 10 (7,5)</w:t>
            </w:r>
          </w:p>
        </w:tc>
        <w:tc>
          <w:tcPr>
            <w:tcW w:w="1701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10 – 30 (20)</w:t>
            </w:r>
          </w:p>
        </w:tc>
        <w:tc>
          <w:tcPr>
            <w:tcW w:w="1665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&gt; 30 (40)</w:t>
            </w:r>
          </w:p>
        </w:tc>
      </w:tr>
      <w:tr w:rsidR="00D96349" w:rsidRPr="00281DA0" w:rsidTr="00E901D8">
        <w:tc>
          <w:tcPr>
            <w:tcW w:w="2783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Содержание пыли, %</w:t>
            </w:r>
          </w:p>
        </w:tc>
        <w:tc>
          <w:tcPr>
            <w:tcW w:w="1436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5" w:type="dxa"/>
          </w:tcPr>
          <w:p w:rsidR="00D96349" w:rsidRPr="0071502B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0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96349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96349" w:rsidRPr="00643DD6" w:rsidRDefault="00D96349" w:rsidP="00D9634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Если в результате расчетов оказывается, что τ</w:t>
      </w:r>
      <w:proofErr w:type="spellStart"/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oc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&gt; τ, то частицы осаждаться не будут, поэтому необходимо задаться или большим типоразмером камеры, или увеличить число полок. Затем повторить расчет для других фракций пыли.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если условие  τ</w:t>
      </w:r>
      <w:proofErr w:type="spellStart"/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oc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&gt; τ выполняется, то типоразмер камеры выбран   правильно.</w:t>
      </w:r>
    </w:p>
    <w:p w:rsidR="00D96349" w:rsidRDefault="00D96349" w:rsidP="00D96349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5.</w:t>
      </w:r>
    </w:p>
    <w:p w:rsidR="00D96349" w:rsidRPr="00392DDB" w:rsidRDefault="00D96349" w:rsidP="00D963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Исходные данные к расчету </w:t>
      </w:r>
      <w:proofErr w:type="spellStart"/>
      <w:r w:rsidRPr="00392DDB">
        <w:rPr>
          <w:rFonts w:ascii="Times New Roman" w:hAnsi="Times New Roman" w:cs="Times New Roman"/>
          <w:sz w:val="28"/>
          <w:szCs w:val="28"/>
        </w:rPr>
        <w:t>пылеосадительной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камеры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1857"/>
        <w:gridCol w:w="1857"/>
        <w:gridCol w:w="1857"/>
        <w:gridCol w:w="1858"/>
      </w:tblGrid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x b x H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349" w:rsidRPr="00281DA0" w:rsidTr="00E901D8">
        <w:trPr>
          <w:jc w:val="center"/>
        </w:trPr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57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58" w:type="dxa"/>
          </w:tcPr>
          <w:p w:rsidR="00D96349" w:rsidRPr="00281DA0" w:rsidRDefault="00D96349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05E8A" w:rsidRDefault="00F05E8A"/>
    <w:sectPr w:rsidR="00F0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96349"/>
    <w:rsid w:val="00D96349"/>
    <w:rsid w:val="00F0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963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6349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Placeholder Text"/>
    <w:basedOn w:val="a0"/>
    <w:uiPriority w:val="99"/>
    <w:semiHidden/>
    <w:rsid w:val="00D9634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9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2020-03-19T11:57:00Z</dcterms:created>
  <dcterms:modified xsi:type="dcterms:W3CDTF">2020-03-19T12:07:00Z</dcterms:modified>
</cp:coreProperties>
</file>