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E9" w:rsidRDefault="00C457E9"/>
    <w:tbl>
      <w:tblPr>
        <w:tblStyle w:val="a3"/>
        <w:tblW w:w="8483" w:type="dxa"/>
        <w:tblLook w:val="04A0"/>
      </w:tblPr>
      <w:tblGrid>
        <w:gridCol w:w="959"/>
        <w:gridCol w:w="5670"/>
        <w:gridCol w:w="1854"/>
      </w:tblGrid>
      <w:tr w:rsidR="00391BB2" w:rsidTr="00391BB2">
        <w:tc>
          <w:tcPr>
            <w:tcW w:w="959" w:type="dxa"/>
          </w:tcPr>
          <w:p w:rsidR="00391BB2" w:rsidRPr="00F6018E" w:rsidRDefault="00391BB2" w:rsidP="0049635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8"/>
              </w:rPr>
              <w:t>/</w:t>
            </w:r>
            <w:proofErr w:type="spellStart"/>
            <w:r>
              <w:rPr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391BB2" w:rsidRPr="00F6018E" w:rsidRDefault="00391BB2" w:rsidP="00391BB2">
            <w:pPr>
              <w:jc w:val="center"/>
              <w:rPr>
                <w:b/>
                <w:bCs/>
                <w:szCs w:val="28"/>
              </w:rPr>
            </w:pPr>
            <w:r w:rsidRPr="00E4505D">
              <w:rPr>
                <w:b/>
                <w:bCs/>
                <w:szCs w:val="28"/>
              </w:rPr>
              <w:t xml:space="preserve">ОЦЕНОЧНАЯ МАТРИЦА </w:t>
            </w:r>
            <w:r w:rsidRPr="00E4505D">
              <w:rPr>
                <w:b/>
                <w:szCs w:val="28"/>
              </w:rPr>
              <w:t>члена ГЭК по защите ВКР</w:t>
            </w:r>
          </w:p>
        </w:tc>
        <w:tc>
          <w:tcPr>
            <w:tcW w:w="1854" w:type="dxa"/>
          </w:tcPr>
          <w:p w:rsidR="00391BB2" w:rsidRPr="00F6018E" w:rsidRDefault="00391BB2" w:rsidP="00F6018E">
            <w:pPr>
              <w:jc w:val="center"/>
              <w:rPr>
                <w:b/>
                <w:szCs w:val="28"/>
              </w:rPr>
            </w:pPr>
            <w:r w:rsidRPr="00F6018E">
              <w:rPr>
                <w:b/>
                <w:szCs w:val="28"/>
              </w:rPr>
              <w:t>ФИО студента</w:t>
            </w:r>
          </w:p>
        </w:tc>
      </w:tr>
      <w:tr w:rsidR="00391BB2" w:rsidTr="00391BB2">
        <w:tc>
          <w:tcPr>
            <w:tcW w:w="959" w:type="dxa"/>
          </w:tcPr>
          <w:p w:rsidR="00391BB2" w:rsidRPr="00F6018E" w:rsidRDefault="00391BB2" w:rsidP="00F6018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5670" w:type="dxa"/>
          </w:tcPr>
          <w:p w:rsidR="00391BB2" w:rsidRPr="00F6018E" w:rsidRDefault="00391BB2">
            <w:pPr>
              <w:rPr>
                <w:b/>
                <w:szCs w:val="28"/>
              </w:rPr>
            </w:pPr>
            <w:r w:rsidRPr="00F6018E">
              <w:rPr>
                <w:b/>
                <w:bCs/>
                <w:szCs w:val="28"/>
              </w:rPr>
              <w:t>Критерии оценки (каждый пункт оценивается, исходя из 10 баллов, 0…10)</w:t>
            </w:r>
          </w:p>
        </w:tc>
        <w:tc>
          <w:tcPr>
            <w:tcW w:w="1854" w:type="dxa"/>
          </w:tcPr>
          <w:p w:rsidR="00391BB2" w:rsidRPr="00F6018E" w:rsidRDefault="00391BB2" w:rsidP="00F6018E">
            <w:pPr>
              <w:jc w:val="center"/>
              <w:rPr>
                <w:b/>
                <w:szCs w:val="28"/>
              </w:rPr>
            </w:pPr>
          </w:p>
        </w:tc>
      </w:tr>
      <w:tr w:rsidR="00391BB2" w:rsidTr="00391BB2">
        <w:tc>
          <w:tcPr>
            <w:tcW w:w="959" w:type="dxa"/>
          </w:tcPr>
          <w:p w:rsidR="00391BB2" w:rsidRPr="00F6018E" w:rsidRDefault="00391BB2" w:rsidP="00391BB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5670" w:type="dxa"/>
          </w:tcPr>
          <w:p w:rsidR="00391BB2" w:rsidRPr="00F6018E" w:rsidRDefault="00391BB2" w:rsidP="00F6018E">
            <w:pPr>
              <w:jc w:val="both"/>
              <w:rPr>
                <w:szCs w:val="28"/>
              </w:rPr>
            </w:pPr>
            <w:r w:rsidRPr="00F6018E">
              <w:rPr>
                <w:szCs w:val="28"/>
              </w:rPr>
              <w:t>Понятность и логичность раскрытия актуальности, новизны, практической и теоретической значимости работы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  <w:tr w:rsidR="00391BB2" w:rsidTr="00391BB2">
        <w:tc>
          <w:tcPr>
            <w:tcW w:w="959" w:type="dxa"/>
          </w:tcPr>
          <w:p w:rsidR="00391BB2" w:rsidRPr="00F6018E" w:rsidRDefault="00391BB2" w:rsidP="00391BB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5670" w:type="dxa"/>
          </w:tcPr>
          <w:p w:rsidR="00391BB2" w:rsidRPr="00F6018E" w:rsidRDefault="00391BB2" w:rsidP="00F6018E">
            <w:pPr>
              <w:jc w:val="both"/>
              <w:rPr>
                <w:szCs w:val="28"/>
              </w:rPr>
            </w:pPr>
            <w:r w:rsidRPr="00F6018E">
              <w:rPr>
                <w:szCs w:val="28"/>
              </w:rPr>
              <w:t>Ясность, четкость, последовательность и обоснованность изложения работы, уровень грамотности обучающегося и владения основополагающими понятиями по направлению обучения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  <w:tr w:rsidR="00391BB2" w:rsidTr="00391BB2">
        <w:tc>
          <w:tcPr>
            <w:tcW w:w="959" w:type="dxa"/>
          </w:tcPr>
          <w:p w:rsidR="00391BB2" w:rsidRPr="00F6018E" w:rsidRDefault="00391BB2" w:rsidP="00391BB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5670" w:type="dxa"/>
          </w:tcPr>
          <w:p w:rsidR="00391BB2" w:rsidRPr="00F6018E" w:rsidRDefault="00391BB2" w:rsidP="00F6018E">
            <w:pPr>
              <w:jc w:val="both"/>
              <w:rPr>
                <w:szCs w:val="28"/>
              </w:rPr>
            </w:pPr>
            <w:r w:rsidRPr="00F6018E">
              <w:rPr>
                <w:szCs w:val="28"/>
              </w:rPr>
              <w:t>Обоснованность и доказательность выводов, предположений, решений и рекомендаций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  <w:tr w:rsidR="00391BB2" w:rsidTr="00391BB2">
        <w:tc>
          <w:tcPr>
            <w:tcW w:w="959" w:type="dxa"/>
          </w:tcPr>
          <w:p w:rsidR="00391BB2" w:rsidRPr="00F6018E" w:rsidRDefault="00391BB2" w:rsidP="00391BB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1.4</w:t>
            </w:r>
          </w:p>
        </w:tc>
        <w:tc>
          <w:tcPr>
            <w:tcW w:w="5670" w:type="dxa"/>
          </w:tcPr>
          <w:p w:rsidR="00391BB2" w:rsidRPr="00F6018E" w:rsidRDefault="00391BB2" w:rsidP="00F6018E">
            <w:pPr>
              <w:jc w:val="both"/>
              <w:rPr>
                <w:szCs w:val="28"/>
              </w:rPr>
            </w:pPr>
            <w:r w:rsidRPr="00F6018E">
              <w:rPr>
                <w:szCs w:val="28"/>
              </w:rPr>
              <w:t xml:space="preserve">Уровень понимания </w:t>
            </w:r>
            <w:proofErr w:type="gramStart"/>
            <w:r w:rsidRPr="00F6018E">
              <w:rPr>
                <w:szCs w:val="28"/>
              </w:rPr>
              <w:t>обучающимся</w:t>
            </w:r>
            <w:proofErr w:type="gramEnd"/>
            <w:r w:rsidRPr="00F6018E">
              <w:rPr>
                <w:szCs w:val="28"/>
              </w:rPr>
              <w:t xml:space="preserve"> использованного в работе методологического инструментария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  <w:tr w:rsidR="00391BB2" w:rsidTr="00391BB2">
        <w:tc>
          <w:tcPr>
            <w:tcW w:w="959" w:type="dxa"/>
          </w:tcPr>
          <w:p w:rsidR="00391BB2" w:rsidRPr="00F6018E" w:rsidRDefault="00391BB2" w:rsidP="00391BB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5670" w:type="dxa"/>
          </w:tcPr>
          <w:p w:rsidR="00391BB2" w:rsidRPr="00F6018E" w:rsidRDefault="00391BB2" w:rsidP="00F6018E">
            <w:pPr>
              <w:jc w:val="both"/>
              <w:rPr>
                <w:szCs w:val="28"/>
              </w:rPr>
            </w:pPr>
            <w:r w:rsidRPr="00F6018E">
              <w:rPr>
                <w:szCs w:val="28"/>
              </w:rPr>
              <w:t xml:space="preserve">Качество </w:t>
            </w:r>
            <w:proofErr w:type="spellStart"/>
            <w:r w:rsidRPr="00F6018E">
              <w:rPr>
                <w:szCs w:val="28"/>
              </w:rPr>
              <w:t>мультимедийной</w:t>
            </w:r>
            <w:proofErr w:type="spellEnd"/>
            <w:r w:rsidRPr="00F6018E">
              <w:rPr>
                <w:szCs w:val="28"/>
              </w:rPr>
              <w:t xml:space="preserve"> презентации (графического материала) к докладу, общее впечатление о работе и выпускнике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  <w:tr w:rsidR="00391BB2" w:rsidTr="003E4E30">
        <w:tc>
          <w:tcPr>
            <w:tcW w:w="6629" w:type="dxa"/>
            <w:gridSpan w:val="2"/>
          </w:tcPr>
          <w:p w:rsidR="00391BB2" w:rsidRPr="00F6018E" w:rsidRDefault="00391BB2" w:rsidP="00496358">
            <w:pPr>
              <w:jc w:val="both"/>
              <w:rPr>
                <w:b/>
                <w:szCs w:val="28"/>
              </w:rPr>
            </w:pPr>
            <w:r w:rsidRPr="00F6018E">
              <w:rPr>
                <w:b/>
                <w:bCs/>
                <w:szCs w:val="28"/>
              </w:rPr>
              <w:t>Итого (0…50)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  <w:tr w:rsidR="00391BB2" w:rsidTr="00391BB2">
        <w:tc>
          <w:tcPr>
            <w:tcW w:w="959" w:type="dxa"/>
          </w:tcPr>
          <w:p w:rsidR="00391BB2" w:rsidRPr="00391BB2" w:rsidRDefault="00391BB2" w:rsidP="00391BB2">
            <w:pPr>
              <w:jc w:val="center"/>
              <w:rPr>
                <w:b/>
                <w:szCs w:val="28"/>
              </w:rPr>
            </w:pPr>
            <w:r w:rsidRPr="00391BB2">
              <w:rPr>
                <w:b/>
                <w:szCs w:val="28"/>
              </w:rPr>
              <w:t>2</w:t>
            </w:r>
          </w:p>
        </w:tc>
        <w:tc>
          <w:tcPr>
            <w:tcW w:w="5670" w:type="dxa"/>
          </w:tcPr>
          <w:p w:rsidR="00391BB2" w:rsidRPr="00391BB2" w:rsidRDefault="00391BB2" w:rsidP="00375C68">
            <w:pPr>
              <w:jc w:val="both"/>
              <w:rPr>
                <w:b/>
                <w:szCs w:val="28"/>
              </w:rPr>
            </w:pPr>
            <w:r w:rsidRPr="00391BB2">
              <w:rPr>
                <w:b/>
                <w:bCs/>
                <w:szCs w:val="28"/>
              </w:rPr>
              <w:t>Оценка ответов на вопросы члена ГЭК (0…</w:t>
            </w:r>
            <w:r w:rsidR="00375C68">
              <w:rPr>
                <w:b/>
                <w:bCs/>
                <w:szCs w:val="28"/>
              </w:rPr>
              <w:t>1</w:t>
            </w:r>
            <w:r w:rsidRPr="00391BB2">
              <w:rPr>
                <w:b/>
                <w:bCs/>
                <w:szCs w:val="28"/>
              </w:rPr>
              <w:t>0 баллов)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  <w:tr w:rsidR="00391BB2" w:rsidTr="00391BB2">
        <w:tc>
          <w:tcPr>
            <w:tcW w:w="959" w:type="dxa"/>
          </w:tcPr>
          <w:p w:rsidR="00391BB2" w:rsidRPr="00391BB2" w:rsidRDefault="00391BB2" w:rsidP="00391BB2">
            <w:pPr>
              <w:jc w:val="center"/>
              <w:rPr>
                <w:b/>
                <w:bCs/>
                <w:szCs w:val="28"/>
              </w:rPr>
            </w:pPr>
            <w:r w:rsidRPr="00391BB2">
              <w:rPr>
                <w:b/>
                <w:bCs/>
                <w:szCs w:val="28"/>
              </w:rPr>
              <w:t>3</w:t>
            </w:r>
          </w:p>
        </w:tc>
        <w:tc>
          <w:tcPr>
            <w:tcW w:w="5670" w:type="dxa"/>
          </w:tcPr>
          <w:p w:rsidR="00391BB2" w:rsidRPr="00391BB2" w:rsidRDefault="00375C68" w:rsidP="00F6018E">
            <w:pPr>
              <w:jc w:val="both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Итого (0…6</w:t>
            </w:r>
            <w:r w:rsidR="00391BB2" w:rsidRPr="00391BB2">
              <w:rPr>
                <w:b/>
                <w:bCs/>
                <w:szCs w:val="28"/>
              </w:rPr>
              <w:t>0)</w:t>
            </w:r>
            <w:r w:rsidR="00391BB2">
              <w:rPr>
                <w:b/>
                <w:bCs/>
                <w:szCs w:val="28"/>
              </w:rPr>
              <w:t xml:space="preserve"> п.1+п.2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  <w:tr w:rsidR="00391BB2" w:rsidTr="00391BB2">
        <w:tc>
          <w:tcPr>
            <w:tcW w:w="959" w:type="dxa"/>
          </w:tcPr>
          <w:p w:rsidR="00391BB2" w:rsidRPr="00391BB2" w:rsidRDefault="00391BB2" w:rsidP="00391BB2">
            <w:pPr>
              <w:jc w:val="center"/>
              <w:outlineLvl w:val="0"/>
              <w:rPr>
                <w:b/>
                <w:bCs/>
                <w:szCs w:val="28"/>
              </w:rPr>
            </w:pPr>
            <w:r w:rsidRPr="00391BB2">
              <w:rPr>
                <w:b/>
                <w:bCs/>
                <w:szCs w:val="28"/>
              </w:rPr>
              <w:t>4</w:t>
            </w:r>
          </w:p>
        </w:tc>
        <w:tc>
          <w:tcPr>
            <w:tcW w:w="5670" w:type="dxa"/>
          </w:tcPr>
          <w:p w:rsidR="00391BB2" w:rsidRPr="00391BB2" w:rsidRDefault="00391BB2" w:rsidP="00F6018E">
            <w:pPr>
              <w:jc w:val="both"/>
              <w:outlineLvl w:val="0"/>
              <w:rPr>
                <w:b/>
                <w:szCs w:val="28"/>
              </w:rPr>
            </w:pPr>
            <w:r w:rsidRPr="00391BB2">
              <w:rPr>
                <w:b/>
                <w:bCs/>
                <w:szCs w:val="28"/>
              </w:rPr>
              <w:t>Оценка руководителя (0…20)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  <w:tr w:rsidR="00375C68" w:rsidTr="00391BB2">
        <w:tc>
          <w:tcPr>
            <w:tcW w:w="959" w:type="dxa"/>
          </w:tcPr>
          <w:p w:rsidR="00375C68" w:rsidRDefault="00375C68" w:rsidP="00391BB2">
            <w:pPr>
              <w:jc w:val="center"/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5670" w:type="dxa"/>
          </w:tcPr>
          <w:p w:rsidR="00375C68" w:rsidRPr="00F6018E" w:rsidRDefault="00375C68" w:rsidP="00375C68">
            <w:pPr>
              <w:jc w:val="both"/>
              <w:outlineLvl w:val="0"/>
              <w:rPr>
                <w:b/>
                <w:bCs/>
                <w:szCs w:val="28"/>
              </w:rPr>
            </w:pPr>
            <w:r w:rsidRPr="00391BB2">
              <w:rPr>
                <w:b/>
                <w:bCs/>
                <w:szCs w:val="28"/>
              </w:rPr>
              <w:t>Оценка р</w:t>
            </w:r>
            <w:r>
              <w:rPr>
                <w:b/>
                <w:bCs/>
                <w:szCs w:val="28"/>
              </w:rPr>
              <w:t>ецензента</w:t>
            </w:r>
            <w:r w:rsidRPr="00391BB2">
              <w:rPr>
                <w:b/>
                <w:bCs/>
                <w:szCs w:val="28"/>
              </w:rPr>
              <w:t xml:space="preserve"> (0…20)</w:t>
            </w:r>
          </w:p>
        </w:tc>
        <w:tc>
          <w:tcPr>
            <w:tcW w:w="1854" w:type="dxa"/>
          </w:tcPr>
          <w:p w:rsidR="00375C68" w:rsidRPr="00F6018E" w:rsidRDefault="00375C68">
            <w:pPr>
              <w:rPr>
                <w:szCs w:val="28"/>
              </w:rPr>
            </w:pPr>
          </w:p>
        </w:tc>
      </w:tr>
      <w:tr w:rsidR="00391BB2" w:rsidTr="00391BB2">
        <w:tc>
          <w:tcPr>
            <w:tcW w:w="959" w:type="dxa"/>
          </w:tcPr>
          <w:p w:rsidR="00391BB2" w:rsidRPr="00F6018E" w:rsidRDefault="00375C68" w:rsidP="00391BB2">
            <w:pPr>
              <w:jc w:val="center"/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5670" w:type="dxa"/>
          </w:tcPr>
          <w:p w:rsidR="00391BB2" w:rsidRPr="00F6018E" w:rsidRDefault="00391BB2" w:rsidP="00391BB2">
            <w:pPr>
              <w:jc w:val="both"/>
              <w:outlineLvl w:val="0"/>
              <w:rPr>
                <w:b/>
                <w:szCs w:val="28"/>
              </w:rPr>
            </w:pPr>
            <w:r w:rsidRPr="00F6018E">
              <w:rPr>
                <w:b/>
                <w:bCs/>
                <w:szCs w:val="28"/>
              </w:rPr>
              <w:t>Общая оценка (0…100)</w:t>
            </w:r>
            <w:r>
              <w:rPr>
                <w:b/>
                <w:bCs/>
                <w:szCs w:val="28"/>
              </w:rPr>
              <w:t xml:space="preserve"> п.1+п.2+п.4</w:t>
            </w:r>
            <w:r w:rsidR="00375C68">
              <w:rPr>
                <w:b/>
                <w:bCs/>
                <w:szCs w:val="28"/>
              </w:rPr>
              <w:t>+п.5</w:t>
            </w:r>
          </w:p>
        </w:tc>
        <w:tc>
          <w:tcPr>
            <w:tcW w:w="1854" w:type="dxa"/>
          </w:tcPr>
          <w:p w:rsidR="00391BB2" w:rsidRPr="00F6018E" w:rsidRDefault="00391BB2">
            <w:pPr>
              <w:rPr>
                <w:szCs w:val="28"/>
              </w:rPr>
            </w:pPr>
          </w:p>
        </w:tc>
      </w:tr>
    </w:tbl>
    <w:p w:rsidR="00E4505D" w:rsidRPr="00E4505D" w:rsidRDefault="00E4505D">
      <w:pPr>
        <w:rPr>
          <w:sz w:val="28"/>
          <w:szCs w:val="28"/>
        </w:rPr>
      </w:pPr>
    </w:p>
    <w:sectPr w:rsidR="00E4505D" w:rsidRPr="00E4505D" w:rsidSect="00C4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4505D"/>
    <w:rsid w:val="001E1777"/>
    <w:rsid w:val="00375C68"/>
    <w:rsid w:val="00391BB2"/>
    <w:rsid w:val="004E25DB"/>
    <w:rsid w:val="005D0185"/>
    <w:rsid w:val="00795B1C"/>
    <w:rsid w:val="008E6EE1"/>
    <w:rsid w:val="00C457E9"/>
    <w:rsid w:val="00E4505D"/>
    <w:rsid w:val="00F6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5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2024-06-20T09:23:00Z</dcterms:created>
  <dcterms:modified xsi:type="dcterms:W3CDTF">2024-06-20T09:32:00Z</dcterms:modified>
</cp:coreProperties>
</file>