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E5D" w:rsidRPr="00E40838" w:rsidRDefault="00C97E5D" w:rsidP="00C97E5D">
      <w:pPr>
        <w:rPr>
          <w:rFonts w:ascii="Times New Roman" w:hAnsi="Times New Roman" w:cs="Times New Roman"/>
          <w:b/>
          <w:sz w:val="32"/>
          <w:szCs w:val="32"/>
        </w:rPr>
      </w:pPr>
      <w:r w:rsidRPr="00E40838">
        <w:rPr>
          <w:rFonts w:ascii="Times New Roman" w:hAnsi="Times New Roman" w:cs="Times New Roman"/>
          <w:b/>
          <w:sz w:val="32"/>
          <w:szCs w:val="32"/>
        </w:rPr>
        <w:t xml:space="preserve">Лабораторная работа </w:t>
      </w:r>
      <w:r>
        <w:rPr>
          <w:rFonts w:ascii="Times New Roman" w:hAnsi="Times New Roman" w:cs="Times New Roman"/>
          <w:b/>
          <w:sz w:val="32"/>
          <w:szCs w:val="32"/>
        </w:rPr>
        <w:t>10</w:t>
      </w:r>
    </w:p>
    <w:p w:rsidR="00C97E5D" w:rsidRPr="00E40838" w:rsidRDefault="00290698" w:rsidP="00C97E5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Водный баланс   у растений</w:t>
      </w:r>
    </w:p>
    <w:p w:rsidR="00C97E5D" w:rsidRDefault="00C97E5D" w:rsidP="00C97E5D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>Цель</w:t>
      </w:r>
      <w:proofErr w:type="gramStart"/>
      <w:r w:rsidRPr="00E40838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E40838">
        <w:rPr>
          <w:rFonts w:ascii="Times New Roman" w:hAnsi="Times New Roman" w:cs="Times New Roman"/>
          <w:sz w:val="32"/>
          <w:szCs w:val="32"/>
        </w:rPr>
        <w:t xml:space="preserve"> изучить </w:t>
      </w:r>
      <w:r>
        <w:rPr>
          <w:rFonts w:ascii="Times New Roman" w:hAnsi="Times New Roman" w:cs="Times New Roman"/>
          <w:sz w:val="32"/>
          <w:szCs w:val="32"/>
        </w:rPr>
        <w:t xml:space="preserve">движение жидкостей у растений. </w:t>
      </w:r>
    </w:p>
    <w:p w:rsidR="00C97E5D" w:rsidRDefault="00C97E5D" w:rsidP="00C97E5D">
      <w:pPr>
        <w:rPr>
          <w:rFonts w:ascii="Times New Roman" w:hAnsi="Times New Roman" w:cs="Times New Roman"/>
          <w:sz w:val="32"/>
          <w:szCs w:val="32"/>
        </w:rPr>
      </w:pPr>
    </w:p>
    <w:p w:rsidR="00C97E5D" w:rsidRPr="00E40838" w:rsidRDefault="00C97E5D" w:rsidP="00C97E5D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>Оформление отчета:</w:t>
      </w:r>
    </w:p>
    <w:p w:rsidR="00C97E5D" w:rsidRDefault="00C97E5D" w:rsidP="00C97E5D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 xml:space="preserve">1.Просмотреть </w:t>
      </w:r>
      <w:r>
        <w:rPr>
          <w:rFonts w:ascii="Times New Roman" w:hAnsi="Times New Roman" w:cs="Times New Roman"/>
          <w:sz w:val="32"/>
          <w:szCs w:val="32"/>
        </w:rPr>
        <w:t>презентацию</w:t>
      </w:r>
      <w:r w:rsidRPr="00E40838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C97E5D" w:rsidRPr="000A52C4" w:rsidRDefault="00C97E5D" w:rsidP="00C97E5D">
      <w:pPr>
        <w:rPr>
          <w:sz w:val="28"/>
          <w:szCs w:val="28"/>
        </w:rPr>
      </w:pPr>
      <w:r>
        <w:rPr>
          <w:sz w:val="28"/>
          <w:szCs w:val="28"/>
        </w:rPr>
        <w:t>Водный баланс у растений</w:t>
      </w:r>
    </w:p>
    <w:p w:rsidR="00C97E5D" w:rsidRDefault="00C97E5D" w:rsidP="00C97E5D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C97E5D" w:rsidRDefault="00C97E5D" w:rsidP="00C97E5D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 xml:space="preserve">2.  изучить </w:t>
      </w:r>
      <w:r>
        <w:rPr>
          <w:rFonts w:ascii="Times New Roman" w:hAnsi="Times New Roman" w:cs="Times New Roman"/>
          <w:sz w:val="32"/>
          <w:szCs w:val="32"/>
        </w:rPr>
        <w:t>процессы и механизмы  восходящего тока  и нисходящего тока жидкостей у растений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97E5D" w:rsidRDefault="00C97E5D" w:rsidP="00C97E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Отразить в отчете: схемы работы нижнего  и верхнего концевых двигателей</w:t>
      </w:r>
    </w:p>
    <w:p w:rsidR="00C97E5D" w:rsidRDefault="00C97E5D" w:rsidP="00C97E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Ответить на вопросы:</w:t>
      </w:r>
    </w:p>
    <w:p w:rsidR="00C97E5D" w:rsidRDefault="00C97E5D" w:rsidP="00C97E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Какие причины  заставляют воду   двигаться от корней к листу ( восходящий поток)? </w:t>
      </w:r>
    </w:p>
    <w:p w:rsidR="00C97E5D" w:rsidRDefault="00C97E5D" w:rsidP="00C97E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Благодаря  каким механизмам  продукты фотосинтеза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органические вещества)  двигаются вниз ( нисходящий поток) от  листьев к плодам и клубням ( к запасающей ткани)?</w:t>
      </w:r>
    </w:p>
    <w:p w:rsidR="00C97E5D" w:rsidRPr="00E40838" w:rsidRDefault="00C97E5D" w:rsidP="00C97E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Обратить внимание на  строение   и функции проводящей ткани</w:t>
      </w:r>
    </w:p>
    <w:p w:rsidR="00C97E5D" w:rsidRPr="00E40838" w:rsidRDefault="00C97E5D" w:rsidP="00C97E5D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>3. Сделать выводы</w:t>
      </w:r>
    </w:p>
    <w:p w:rsidR="00C97E5D" w:rsidRDefault="00C97E5D" w:rsidP="00C97E5D"/>
    <w:p w:rsidR="00626115" w:rsidRDefault="00626115"/>
    <w:sectPr w:rsidR="00626115" w:rsidSect="0014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C97E5D"/>
    <w:rsid w:val="00147902"/>
    <w:rsid w:val="00290698"/>
    <w:rsid w:val="00626115"/>
    <w:rsid w:val="00C9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E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2023-04-27T11:01:00Z</dcterms:created>
  <dcterms:modified xsi:type="dcterms:W3CDTF">2023-04-27T12:18:00Z</dcterms:modified>
</cp:coreProperties>
</file>