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445" w:rsidRPr="00376445" w:rsidRDefault="00AD4B1D" w:rsidP="00376445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>
        <w:rPr>
          <w:rFonts w:ascii="Arial,Bold" w:hAnsi="Arial,Bold" w:cs="Arial,Bold"/>
          <w:b/>
          <w:bCs/>
          <w:sz w:val="24"/>
          <w:szCs w:val="24"/>
        </w:rPr>
        <w:t>Раздел 2</w:t>
      </w:r>
      <w:bookmarkStart w:id="0" w:name="_GoBack"/>
      <w:bookmarkEnd w:id="0"/>
      <w:r w:rsidR="00742BEF" w:rsidRPr="00742BEF">
        <w:rPr>
          <w:rFonts w:ascii="Arial,Bold" w:hAnsi="Arial,Bold" w:cs="Arial,Bold"/>
          <w:b/>
          <w:bCs/>
          <w:sz w:val="24"/>
          <w:szCs w:val="24"/>
        </w:rPr>
        <w:t xml:space="preserve">. </w:t>
      </w:r>
      <w:r w:rsidR="00376445" w:rsidRPr="00376445">
        <w:rPr>
          <w:rFonts w:ascii="Arial,Bold" w:hAnsi="Arial,Bold" w:cs="Arial,Bold"/>
          <w:b/>
          <w:bCs/>
          <w:sz w:val="24"/>
          <w:szCs w:val="24"/>
        </w:rPr>
        <w:t>Характеристика производственных выбросов и их классификация.</w:t>
      </w:r>
    </w:p>
    <w:p w:rsidR="00742BEF" w:rsidRDefault="00376445" w:rsidP="00376445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376445">
        <w:rPr>
          <w:rFonts w:ascii="Arial,Bold" w:hAnsi="Arial,Bold" w:cs="Arial,Bold"/>
          <w:b/>
          <w:bCs/>
          <w:sz w:val="24"/>
          <w:szCs w:val="24"/>
        </w:rPr>
        <w:t>Классификация методов очистки газовых и газопылевых выбросов.</w:t>
      </w:r>
    </w:p>
    <w:p w:rsidR="00376445" w:rsidRDefault="00376445" w:rsidP="00742BEF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376445" w:rsidRPr="0063722F" w:rsidRDefault="00376445" w:rsidP="003764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Вещества, загрязняющие атмосферу, могут иметь природное (естественное) или антропогенное происхождение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. Некоторые загрязняющие вещества — результат деятельности человека (например, оксиды азота), другие имеют только природное происхождение (радон), но многие загрязнители имеют и природное, и антропогенное происхождение.  </w:t>
      </w:r>
    </w:p>
    <w:p w:rsidR="00376445" w:rsidRPr="0063722F" w:rsidRDefault="00376445" w:rsidP="00376445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3722F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t>Природные (естественные)</w:t>
      </w:r>
    </w:p>
    <w:p w:rsidR="00376445" w:rsidRPr="0063722F" w:rsidRDefault="00376445" w:rsidP="003764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Появляются без человеческого </w:t>
      </w:r>
      <w:proofErr w:type="gramStart"/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вмешательства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.:</w:t>
      </w:r>
      <w:proofErr w:type="gramEnd"/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  </w:t>
      </w:r>
    </w:p>
    <w:p w:rsidR="00376445" w:rsidRPr="0063722F" w:rsidRDefault="00376445" w:rsidP="00376445">
      <w:pPr>
        <w:numPr>
          <w:ilvl w:val="0"/>
          <w:numId w:val="2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Извержения вулканов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выброс большого количества пепла, диоксида серы и других газов.</w:t>
      </w:r>
    </w:p>
    <w:p w:rsidR="00376445" w:rsidRPr="0063722F" w:rsidRDefault="00376445" w:rsidP="003764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Лесные пожары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производят дым, угарный газ и мелкие частицы.</w:t>
      </w:r>
    </w:p>
    <w:p w:rsidR="00376445" w:rsidRPr="0063722F" w:rsidRDefault="00376445" w:rsidP="003764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Биологический распад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в результате разложения органических веществ выделяется метан и другие газы.</w:t>
      </w:r>
    </w:p>
    <w:p w:rsidR="00376445" w:rsidRPr="0063722F" w:rsidRDefault="00376445" w:rsidP="003764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Ветровая эрозия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поднимает и рассеивает пыль и мелкие частицы в атмосфере.</w:t>
      </w:r>
    </w:p>
    <w:p w:rsidR="00376445" w:rsidRPr="0063722F" w:rsidRDefault="00376445" w:rsidP="00376445">
      <w:pPr>
        <w:numPr>
          <w:ilvl w:val="0"/>
          <w:numId w:val="2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Морские брызги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выбрасывают в воздух частицы соли и другие химические вещества.</w:t>
      </w:r>
    </w:p>
    <w:p w:rsidR="00376445" w:rsidRPr="0063722F" w:rsidRDefault="00376445" w:rsidP="003764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376445" w:rsidRDefault="00376445" w:rsidP="003764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sz w:val="24"/>
          <w:szCs w:val="24"/>
          <w:lang w:eastAsia="ru-RU"/>
        </w:rPr>
        <w:t>Также к природным источникам относят </w:t>
      </w: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космическую пыль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 — она образуется во время сгорания метеоритов.  </w:t>
      </w:r>
    </w:p>
    <w:p w:rsidR="00376445" w:rsidRPr="0063722F" w:rsidRDefault="00376445" w:rsidP="0037644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Природная пыль является постоянной составляющей земной атмосферы. Она состоит из мелких взвешенных в воздухе частиц размером 10</w:t>
      </w:r>
      <w:r w:rsidRPr="0063722F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t>−4</w:t>
      </w: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— 10</w:t>
      </w:r>
      <w:r w:rsidRPr="0063722F">
        <w:rPr>
          <w:rFonts w:ascii="Arial" w:eastAsia="Times New Roman" w:hAnsi="Arial" w:cs="Arial"/>
          <w:color w:val="202122"/>
          <w:sz w:val="17"/>
          <w:szCs w:val="17"/>
          <w:vertAlign w:val="superscript"/>
          <w:lang w:eastAsia="ru-RU"/>
        </w:rPr>
        <w:t>−3</w:t>
      </w: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 см, которые имеют органическое или неорганическое происхождение. Пыль образуется в результате выветривания горных пород и почв, извержения вулканов, пожаров в лесах, степях и торфяниках, испарения с поверхности морей и океанов, а также </w:t>
      </w:r>
      <w:proofErr w:type="spellStart"/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аэропланктоном</w:t>
      </w:r>
      <w:proofErr w:type="spellEnd"/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бактериями, спорами растений, грибов, продуктами гниения, брожения и разложения растений и животных</w:t>
      </w:r>
      <w:hyperlink r:id="rId5" w:anchor="cite_note-6" w:history="1">
        <w:r w:rsidRPr="0063722F">
          <w:rPr>
            <w:rFonts w:ascii="Arial" w:eastAsia="Times New Roman" w:hAnsi="Arial" w:cs="Arial"/>
            <w:color w:val="1E1AD3"/>
            <w:sz w:val="17"/>
            <w:szCs w:val="17"/>
            <w:vertAlign w:val="superscript"/>
            <w:lang w:eastAsia="ru-RU"/>
          </w:rPr>
          <w:t>[6]</w:t>
        </w:r>
      </w:hyperlink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376445" w:rsidRPr="0063722F" w:rsidRDefault="00376445" w:rsidP="0037644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Атмосферная пыль благоприятствует конденсации водяного пара и, таким образом, образованию осадков, поглощает прямое солнечное излучение и защищает организмы от солнечного облучения. Биологическое разложение, включающее жизнедеятельность почвенных бактерий, благотворно влияет на образование сероводорода (гидрогенсульфида), аммиака, </w:t>
      </w:r>
      <w:hyperlink r:id="rId6" w:tooltip="Углеводороды" w:history="1">
        <w:r w:rsidRPr="0063722F">
          <w:rPr>
            <w:rFonts w:ascii="Arial" w:eastAsia="Times New Roman" w:hAnsi="Arial" w:cs="Arial"/>
            <w:color w:val="1E1AD3"/>
            <w:sz w:val="21"/>
            <w:szCs w:val="21"/>
            <w:lang w:eastAsia="ru-RU"/>
          </w:rPr>
          <w:t>углеводородов</w:t>
        </w:r>
      </w:hyperlink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, оксидов </w:t>
      </w:r>
      <w:hyperlink r:id="rId7" w:tooltip="Азот" w:history="1">
        <w:r w:rsidRPr="0063722F">
          <w:rPr>
            <w:rFonts w:ascii="Arial" w:eastAsia="Times New Roman" w:hAnsi="Arial" w:cs="Arial"/>
            <w:color w:val="1E1AD3"/>
            <w:sz w:val="21"/>
            <w:szCs w:val="21"/>
            <w:lang w:eastAsia="ru-RU"/>
          </w:rPr>
          <w:t>азота</w:t>
        </w:r>
      </w:hyperlink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 и </w:t>
      </w:r>
      <w:hyperlink r:id="rId8" w:tooltip="Углерод" w:history="1">
        <w:r w:rsidRPr="0063722F">
          <w:rPr>
            <w:rFonts w:ascii="Arial" w:eastAsia="Times New Roman" w:hAnsi="Arial" w:cs="Arial"/>
            <w:color w:val="1E1AD3"/>
            <w:sz w:val="21"/>
            <w:szCs w:val="21"/>
            <w:lang w:eastAsia="ru-RU"/>
          </w:rPr>
          <w:t>углерода</w:t>
        </w:r>
      </w:hyperlink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.</w:t>
      </w:r>
    </w:p>
    <w:p w:rsidR="00376445" w:rsidRPr="0063722F" w:rsidRDefault="00376445" w:rsidP="0037644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Примеси, выделяемые природными источниками, делят на группы:</w:t>
      </w:r>
    </w:p>
    <w:p w:rsidR="00376445" w:rsidRPr="0063722F" w:rsidRDefault="00376445" w:rsidP="0037644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пыль (растительного, вулканического, космического происхождения, вследствие эрозии почвы, частицы морской соли и т. д.);</w:t>
      </w:r>
    </w:p>
    <w:p w:rsidR="00376445" w:rsidRPr="0063722F" w:rsidRDefault="00376445" w:rsidP="0037644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туман, дым, газы от лесных и степных пожаров</w:t>
      </w:r>
      <w:hyperlink r:id="rId9" w:anchor="cite_note-7" w:history="1">
        <w:r w:rsidRPr="0063722F">
          <w:rPr>
            <w:rFonts w:ascii="Arial" w:eastAsia="Times New Roman" w:hAnsi="Arial" w:cs="Arial"/>
            <w:color w:val="1E1AD3"/>
            <w:sz w:val="17"/>
            <w:szCs w:val="17"/>
            <w:vertAlign w:val="superscript"/>
            <w:lang w:eastAsia="ru-RU"/>
          </w:rPr>
          <w:t>[7]</w:t>
        </w:r>
      </w:hyperlink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;</w:t>
      </w:r>
    </w:p>
    <w:p w:rsidR="00376445" w:rsidRPr="0063722F" w:rsidRDefault="00376445" w:rsidP="0037644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газы вулканического происхождения;</w:t>
      </w:r>
    </w:p>
    <w:p w:rsidR="00376445" w:rsidRPr="0063722F" w:rsidRDefault="00376445" w:rsidP="00376445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>разнообразные продукты растительного, животного и микробиологического происхождения.</w:t>
      </w:r>
    </w:p>
    <w:p w:rsidR="00376445" w:rsidRDefault="00376445" w:rsidP="0037644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Природные загрязнители бывают распределёнными, например, выпадение космической пыли, или кратковременными, стихийными, например, лесные и степные пожары, извержения вулканов и тому подобное. </w:t>
      </w:r>
    </w:p>
    <w:p w:rsidR="00376445" w:rsidRPr="0063722F" w:rsidRDefault="00376445" w:rsidP="00376445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b/>
          <w:color w:val="202122"/>
          <w:sz w:val="21"/>
          <w:szCs w:val="21"/>
          <w:lang w:eastAsia="ru-RU"/>
        </w:rPr>
      </w:pPr>
      <w:r w:rsidRPr="0063722F">
        <w:rPr>
          <w:rFonts w:ascii="Arial" w:eastAsia="Times New Roman" w:hAnsi="Arial" w:cs="Arial"/>
          <w:b/>
          <w:color w:val="202122"/>
          <w:sz w:val="21"/>
          <w:szCs w:val="21"/>
          <w:lang w:eastAsia="ru-RU"/>
        </w:rPr>
        <w:t>Уровень загрязнения атмосферы природными источниками является фоновым и несущественно меняется с течением времени.</w:t>
      </w:r>
    </w:p>
    <w:p w:rsidR="00376445" w:rsidRPr="0063722F" w:rsidRDefault="00376445" w:rsidP="00376445">
      <w:pPr>
        <w:spacing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445" w:rsidRPr="0063722F" w:rsidRDefault="00376445" w:rsidP="00376445">
      <w:pPr>
        <w:spacing w:before="360" w:after="120" w:line="360" w:lineRule="atLeast"/>
        <w:outlineLvl w:val="1"/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</w:pPr>
      <w:r w:rsidRPr="0063722F">
        <w:rPr>
          <w:rFonts w:ascii="Arial" w:eastAsia="Times New Roman" w:hAnsi="Arial" w:cs="Arial"/>
          <w:b/>
          <w:bCs/>
          <w:color w:val="333333"/>
          <w:sz w:val="30"/>
          <w:szCs w:val="30"/>
          <w:lang w:eastAsia="ru-RU"/>
        </w:rPr>
        <w:lastRenderedPageBreak/>
        <w:t>Антропогенные</w:t>
      </w:r>
    </w:p>
    <w:p w:rsidR="00376445" w:rsidRPr="0063722F" w:rsidRDefault="00376445" w:rsidP="00376445">
      <w:pPr>
        <w:spacing w:after="120" w:line="330" w:lineRule="atLeast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Результат деятельности человека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. </w:t>
      </w:r>
    </w:p>
    <w:p w:rsidR="00376445" w:rsidRPr="0063722F" w:rsidRDefault="00376445" w:rsidP="00376445">
      <w:pPr>
        <w:numPr>
          <w:ilvl w:val="0"/>
          <w:numId w:val="3"/>
        </w:numPr>
        <w:spacing w:before="120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Промышленные выбросы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фабрики и электростанции выделяют диоксид серы, оксиды азота и мелкие частицы.</w:t>
      </w:r>
    </w:p>
    <w:p w:rsidR="00376445" w:rsidRPr="0063722F" w:rsidRDefault="00AD4B1D" w:rsidP="00376445">
      <w:pPr>
        <w:numPr>
          <w:ilvl w:val="0"/>
          <w:numId w:val="5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10" w:tooltip="Тепловая электростанция" w:history="1">
        <w:r w:rsidR="00376445"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Тепловые электростанции</w:t>
        </w:r>
      </w:hyperlink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загрязняют атмосферу выбросами, содержащими оксиды серы, азота, сажу со смолистыми веществами, пыль и золу с солями тяжёлых металлов.</w:t>
      </w:r>
    </w:p>
    <w:p w:rsidR="00376445" w:rsidRPr="0063722F" w:rsidRDefault="00376445" w:rsidP="00376445">
      <w:pPr>
        <w:numPr>
          <w:ilvl w:val="0"/>
          <w:numId w:val="6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Комбинаты чёрной металлургии</w:t>
      </w:r>
      <w:r w:rsidRPr="0063722F">
        <w:rPr>
          <w:rFonts w:ascii="Arial" w:eastAsia="Times New Roman" w:hAnsi="Arial" w:cs="Arial"/>
          <w:i/>
          <w:iCs/>
          <w:color w:val="202122"/>
          <w:sz w:val="24"/>
          <w:szCs w:val="24"/>
          <w:lang w:eastAsia="ru-RU"/>
        </w:rPr>
        <w:t>.</w:t>
      </w: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 Включают доменное, сталеплавильное, прокатное производство; горнорудные цеха, агломерационные фабрики, коксохимические заводы и заводы по переработке отходов основных производств, теплоэнергетические установки. Выбросы в атмосферу от этих производств содержат оксиды углерода, серы и азота, сероводород, аммиак, аэрозоли хрома и марганца, бензол, фенол, пиридин.</w:t>
      </w:r>
    </w:p>
    <w:p w:rsidR="00376445" w:rsidRPr="0063722F" w:rsidRDefault="00AD4B1D" w:rsidP="00376445">
      <w:pPr>
        <w:numPr>
          <w:ilvl w:val="0"/>
          <w:numId w:val="7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hyperlink r:id="rId11" w:tooltip="Цветная металлургия" w:history="1">
        <w:r w:rsidR="00376445"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Цветная металлургия</w:t>
        </w:r>
      </w:hyperlink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 загрязняет атмосферу соединениями фтора, цветных и тяжёлых металлов (часто в виде аэрозолей), парами ртути, оксидами серы, азота и углерода, полиметаллической пылью, смолистыми веществами, углеводородами, содержащими </w:t>
      </w:r>
      <w:proofErr w:type="spellStart"/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бенз</w:t>
      </w:r>
      <w:proofErr w:type="spellEnd"/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(а)</w:t>
      </w:r>
      <w:proofErr w:type="spellStart"/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пирен</w:t>
      </w:r>
      <w:proofErr w:type="spellEnd"/>
      <w:r w:rsidR="00376445"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76445" w:rsidRPr="0063722F" w:rsidRDefault="00376445" w:rsidP="00376445">
      <w:pPr>
        <w:numPr>
          <w:ilvl w:val="0"/>
          <w:numId w:val="8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Предприятия промышленности строительных материалов. Загрязняют атмосферу пылью, содержащей соединения тяжёлых металлов, фтора, </w:t>
      </w:r>
      <w:hyperlink r:id="rId12" w:tooltip="Диоксид кремния" w:history="1">
        <w:r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диоксида кремния</w:t>
        </w:r>
      </w:hyperlink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</w:t>
      </w:r>
      <w:hyperlink r:id="rId13" w:tooltip="Асбест" w:history="1">
        <w:r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асбеста</w:t>
        </w:r>
      </w:hyperlink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 гипса, тонкодисперсной стеклянной пылью.</w:t>
      </w:r>
    </w:p>
    <w:p w:rsidR="00376445" w:rsidRPr="0063722F" w:rsidRDefault="00376445" w:rsidP="00376445">
      <w:pPr>
        <w:numPr>
          <w:ilvl w:val="0"/>
          <w:numId w:val="9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Машиностроение и металлообработка. Выбросы в атмосферу предприятий этого профиля содержат аэрозоли соединений цветных и тяжёлых металлов, в частности, пары ртути, с парами органических растворителей.</w:t>
      </w:r>
    </w:p>
    <w:p w:rsidR="00376445" w:rsidRPr="0063722F" w:rsidRDefault="00376445" w:rsidP="00376445">
      <w:pPr>
        <w:numPr>
          <w:ilvl w:val="0"/>
          <w:numId w:val="10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 xml:space="preserve">Нефтеперерабатывающая и нефтехимическая промышленности являются источником следующих загрязнителей атмосферы: сероводорода, оксидов серы и углерода, аммиака, соединений фосфора, свободного хлора, углеводородов, в том числе </w:t>
      </w:r>
      <w:proofErr w:type="spellStart"/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бенз</w:t>
      </w:r>
      <w:proofErr w:type="spellEnd"/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(а)</w:t>
      </w:r>
      <w:proofErr w:type="spellStart"/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пирена</w:t>
      </w:r>
      <w:proofErr w:type="spellEnd"/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.</w:t>
      </w:r>
    </w:p>
    <w:p w:rsidR="00376445" w:rsidRPr="0063722F" w:rsidRDefault="00376445" w:rsidP="00376445">
      <w:pPr>
        <w:numPr>
          <w:ilvl w:val="0"/>
          <w:numId w:val="11"/>
        </w:numPr>
        <w:shd w:val="clear" w:color="auto" w:fill="FFFFFF"/>
        <w:spacing w:before="100" w:beforeAutospacing="1" w:after="24" w:line="240" w:lineRule="auto"/>
        <w:ind w:left="384"/>
        <w:rPr>
          <w:rFonts w:ascii="Arial" w:eastAsia="Times New Roman" w:hAnsi="Arial" w:cs="Arial"/>
          <w:color w:val="202122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Химическая промышленность. Выбросы в атмосферу содержат оксиды углерода, серы и азота, аммиак, сероводород, соединения </w:t>
      </w:r>
      <w:hyperlink r:id="rId14" w:tooltip="Фосфор" w:history="1">
        <w:r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фосфора</w:t>
        </w:r>
      </w:hyperlink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свободный </w:t>
      </w:r>
      <w:hyperlink r:id="rId15" w:tooltip="Хлор" w:history="1">
        <w:r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хлор</w:t>
        </w:r>
      </w:hyperlink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а также в большом количестве органические вещества, имеющие сложный химический состав, </w:t>
      </w:r>
      <w:hyperlink r:id="rId16" w:tooltip="Соляная кислота" w:history="1">
        <w:r w:rsidRPr="00580A01">
          <w:rPr>
            <w:rFonts w:ascii="Arial" w:eastAsia="Times New Roman" w:hAnsi="Arial" w:cs="Arial"/>
            <w:color w:val="1E1AD3"/>
            <w:sz w:val="24"/>
            <w:szCs w:val="24"/>
            <w:lang w:eastAsia="ru-RU"/>
          </w:rPr>
          <w:t>соляную кислоту</w:t>
        </w:r>
      </w:hyperlink>
      <w:r w:rsidRPr="0063722F">
        <w:rPr>
          <w:rFonts w:ascii="Arial" w:eastAsia="Times New Roman" w:hAnsi="Arial" w:cs="Arial"/>
          <w:color w:val="202122"/>
          <w:sz w:val="24"/>
          <w:szCs w:val="24"/>
          <w:lang w:eastAsia="ru-RU"/>
        </w:rPr>
        <w:t>, соединения тяжёлых металлов, сажу и пыль</w:t>
      </w:r>
    </w:p>
    <w:p w:rsidR="00376445" w:rsidRPr="00580A01" w:rsidRDefault="00376445" w:rsidP="00376445">
      <w:pPr>
        <w:pStyle w:val="a4"/>
        <w:numPr>
          <w:ilvl w:val="0"/>
          <w:numId w:val="11"/>
        </w:numPr>
        <w:shd w:val="clear" w:color="auto" w:fill="FFFFFF"/>
        <w:tabs>
          <w:tab w:val="clear" w:pos="720"/>
          <w:tab w:val="num" w:pos="0"/>
        </w:tabs>
        <w:spacing w:before="120" w:after="120" w:line="240" w:lineRule="auto"/>
        <w:ind w:left="0" w:hanging="426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Выхлопные газы транспортных средств</w:t>
      </w:r>
      <w:r w:rsidRPr="00580A01">
        <w:rPr>
          <w:rFonts w:ascii="Arial" w:eastAsia="Times New Roman" w:hAnsi="Arial" w:cs="Arial"/>
          <w:sz w:val="24"/>
          <w:szCs w:val="24"/>
          <w:lang w:eastAsia="ru-RU"/>
        </w:rPr>
        <w:t> — легковые автомобили, грузовики и автобусы выделяют угарный газ, оксиды азота, углеводороды и мелкие частицы.</w:t>
      </w:r>
      <w:r w:rsidRPr="00580A01">
        <w:rPr>
          <w:rFonts w:ascii="Arial" w:eastAsia="Times New Roman" w:hAnsi="Arial" w:cs="Arial"/>
          <w:color w:val="202122"/>
          <w:sz w:val="21"/>
          <w:szCs w:val="21"/>
          <w:lang w:eastAsia="ru-RU"/>
        </w:rPr>
        <w:t xml:space="preserve"> </w:t>
      </w:r>
    </w:p>
    <w:p w:rsidR="00376445" w:rsidRPr="0063722F" w:rsidRDefault="00376445" w:rsidP="00376445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Сжигание ископаемого топлива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при сжигании угля, нефти и природного газа образуются углекислый газ и диоксид серы.</w:t>
      </w:r>
    </w:p>
    <w:p w:rsidR="00376445" w:rsidRPr="0063722F" w:rsidRDefault="00376445" w:rsidP="00376445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Сельское хозяйство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источник выбросов аммиака, метана и пестицидов в воздух.</w:t>
      </w:r>
    </w:p>
    <w:p w:rsidR="00376445" w:rsidRPr="0063722F" w:rsidRDefault="00376445" w:rsidP="00376445">
      <w:pPr>
        <w:numPr>
          <w:ilvl w:val="0"/>
          <w:numId w:val="3"/>
        </w:numPr>
        <w:spacing w:before="100" w:beforeAutospacing="1" w:after="120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Сжигание отходов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 — выделяются вредные химические вещества, включая </w:t>
      </w:r>
      <w:proofErr w:type="spellStart"/>
      <w:r w:rsidRPr="0063722F">
        <w:rPr>
          <w:rFonts w:ascii="Arial" w:eastAsia="Times New Roman" w:hAnsi="Arial" w:cs="Arial"/>
          <w:sz w:val="24"/>
          <w:szCs w:val="24"/>
          <w:lang w:eastAsia="ru-RU"/>
        </w:rPr>
        <w:t>диоксины</w:t>
      </w:r>
      <w:proofErr w:type="spellEnd"/>
      <w:r w:rsidRPr="0063722F">
        <w:rPr>
          <w:rFonts w:ascii="Arial" w:eastAsia="Times New Roman" w:hAnsi="Arial" w:cs="Arial"/>
          <w:sz w:val="24"/>
          <w:szCs w:val="24"/>
          <w:lang w:eastAsia="ru-RU"/>
        </w:rPr>
        <w:t xml:space="preserve"> и тяжёлые металлы.</w:t>
      </w:r>
    </w:p>
    <w:p w:rsidR="00376445" w:rsidRPr="0063722F" w:rsidRDefault="00376445" w:rsidP="00376445">
      <w:pPr>
        <w:numPr>
          <w:ilvl w:val="0"/>
          <w:numId w:val="3"/>
        </w:numPr>
        <w:spacing w:before="100" w:beforeAutospacing="1" w:line="330" w:lineRule="atLeast"/>
        <w:ind w:left="0"/>
        <w:rPr>
          <w:rFonts w:ascii="Arial" w:eastAsia="Times New Roman" w:hAnsi="Arial" w:cs="Arial"/>
          <w:sz w:val="24"/>
          <w:szCs w:val="24"/>
          <w:lang w:eastAsia="ru-RU"/>
        </w:rPr>
      </w:pPr>
      <w:r w:rsidRPr="0063722F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Бытовая деятельность</w:t>
      </w:r>
      <w:r w:rsidRPr="0063722F">
        <w:rPr>
          <w:rFonts w:ascii="Arial" w:eastAsia="Times New Roman" w:hAnsi="Arial" w:cs="Arial"/>
          <w:sz w:val="24"/>
          <w:szCs w:val="24"/>
          <w:lang w:eastAsia="ru-RU"/>
        </w:rPr>
        <w:t> — в частности, использование чистящих средств, красок и других химикатов, может привести к выделению летучих органических соединений.</w:t>
      </w:r>
    </w:p>
    <w:p w:rsidR="00376445" w:rsidRPr="00580A01" w:rsidRDefault="00376445" w:rsidP="00376445">
      <w:pPr>
        <w:shd w:val="clear" w:color="auto" w:fill="FFFFFF"/>
        <w:spacing w:before="120" w:after="120" w:line="276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Загрязнение атмосферы оказывает негативное влияние на все стороны жизни биосферы, а именно:</w:t>
      </w:r>
    </w:p>
    <w:p w:rsidR="00376445" w:rsidRPr="00580A01" w:rsidRDefault="00376445" w:rsidP="00376445">
      <w:pPr>
        <w:numPr>
          <w:ilvl w:val="0"/>
          <w:numId w:val="12"/>
        </w:numPr>
        <w:shd w:val="clear" w:color="auto" w:fill="FFFFFF"/>
        <w:spacing w:before="100" w:beforeAutospacing="1" w:after="24" w:line="276" w:lineRule="auto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t>изменение химических и физических свойств воздуха создаёт угрозу для </w:t>
      </w:r>
      <w:hyperlink r:id="rId17" w:tooltip="Здоровье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здоровья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 и жизни людей, что может быть причиной повышения заболеваемости, преждевременного старения, возникновения тяжёлых отдалённых последствий и необратимых изменений у потомков;</w:t>
      </w:r>
    </w:p>
    <w:p w:rsidR="00376445" w:rsidRPr="00580A01" w:rsidRDefault="00376445" w:rsidP="00376445">
      <w:pPr>
        <w:numPr>
          <w:ilvl w:val="0"/>
          <w:numId w:val="12"/>
        </w:numPr>
        <w:shd w:val="clear" w:color="auto" w:fill="FFFFFF"/>
        <w:spacing w:before="100" w:beforeAutospacing="1" w:after="24" w:line="276" w:lineRule="auto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t>причиняет значительные экономические ущербы за счёт повышения </w:t>
      </w:r>
      <w:hyperlink r:id="rId18" w:tooltip="Коррозия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коррозии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 оборудования и сооружений, сокращения срока их эксплуатации и тому подобное;</w:t>
      </w:r>
    </w:p>
    <w:p w:rsidR="00376445" w:rsidRPr="00580A01" w:rsidRDefault="00376445" w:rsidP="00376445">
      <w:pPr>
        <w:numPr>
          <w:ilvl w:val="0"/>
          <w:numId w:val="12"/>
        </w:numPr>
        <w:shd w:val="clear" w:color="auto" w:fill="FFFFFF"/>
        <w:spacing w:before="100" w:beforeAutospacing="1" w:after="24" w:line="276" w:lineRule="auto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t>вызывает </w:t>
      </w:r>
      <w:hyperlink r:id="rId19" w:tooltip="Деградация" w:history="1">
        <w:r w:rsidRPr="00580A01">
          <w:rPr>
            <w:rFonts w:ascii="Arial" w:eastAsia="Times New Roman" w:hAnsi="Arial" w:cs="Arial"/>
            <w:sz w:val="24"/>
            <w:szCs w:val="24"/>
            <w:u w:val="single"/>
            <w:lang w:eastAsia="ru-RU"/>
          </w:rPr>
          <w:t>деградацию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 природных экосистем, угнетает процессы </w:t>
      </w:r>
      <w:hyperlink r:id="rId20" w:tooltip="Фотосинтез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фотосинтеза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, негативно влияет на флору и </w:t>
      </w:r>
      <w:hyperlink r:id="rId21" w:tooltip="Фауна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фауну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, вызывает изменения в климатических условиях, освещенности, ухудшения санитарно-гигиенических показателей: увеличивается частота туманов, уменьшается видимость и прозрачность для ультрафиолетового излучения;</w:t>
      </w:r>
    </w:p>
    <w:p w:rsidR="00376445" w:rsidRPr="00580A01" w:rsidRDefault="00376445" w:rsidP="00376445">
      <w:pPr>
        <w:numPr>
          <w:ilvl w:val="0"/>
          <w:numId w:val="12"/>
        </w:numPr>
        <w:shd w:val="clear" w:color="auto" w:fill="FFFFFF"/>
        <w:spacing w:before="100" w:beforeAutospacing="1" w:after="24" w:line="276" w:lineRule="auto"/>
        <w:ind w:left="384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t>загрязнение пылью, пеплом и сажей ведет к тому, что сернистые соединения разрушают строительные материалы и приводят к коррозии металлов.</w:t>
      </w:r>
    </w:p>
    <w:p w:rsidR="00376445" w:rsidRDefault="00376445" w:rsidP="003764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580A01">
        <w:rPr>
          <w:rFonts w:ascii="Arial" w:eastAsia="Times New Roman" w:hAnsi="Arial" w:cs="Arial"/>
          <w:sz w:val="24"/>
          <w:szCs w:val="24"/>
          <w:lang w:eastAsia="ru-RU"/>
        </w:rPr>
        <w:t>В результате антропогенного загрязнения в атмосфере прослеживаются такие изменения: смоги, кислотные дожди, увеличение «</w:t>
      </w:r>
      <w:hyperlink r:id="rId22" w:tooltip="Озоновая дыра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озоновой дыры</w:t>
        </w:r>
      </w:hyperlink>
      <w:r w:rsidRPr="00580A01">
        <w:rPr>
          <w:rFonts w:ascii="Arial" w:eastAsia="Times New Roman" w:hAnsi="Arial" w:cs="Arial"/>
          <w:sz w:val="24"/>
          <w:szCs w:val="24"/>
          <w:lang w:eastAsia="ru-RU"/>
        </w:rPr>
        <w:t>» — разрушение озонового слоя, усиление явления </w:t>
      </w:r>
      <w:hyperlink r:id="rId23" w:tooltip="Парниковый эффект" w:history="1">
        <w:r w:rsidRPr="00580A01">
          <w:rPr>
            <w:rFonts w:ascii="Arial" w:eastAsia="Times New Roman" w:hAnsi="Arial" w:cs="Arial"/>
            <w:sz w:val="24"/>
            <w:szCs w:val="24"/>
            <w:lang w:eastAsia="ru-RU"/>
          </w:rPr>
          <w:t>парникового эффекта</w:t>
        </w:r>
      </w:hyperlink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376445" w:rsidRDefault="00376445" w:rsidP="0037644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376445" w:rsidRDefault="00376445" w:rsidP="003764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FCCC118" wp14:editId="4D189B79">
            <wp:extent cx="6570980" cy="3900280"/>
            <wp:effectExtent l="0" t="0" r="1270" b="508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900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6C7" w:rsidRDefault="005876C7" w:rsidP="003764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4"/>
          <w:szCs w:val="24"/>
        </w:rPr>
      </w:pPr>
    </w:p>
    <w:p w:rsidR="005876C7" w:rsidRDefault="005876C7" w:rsidP="005876C7">
      <w:pPr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5876C7" w:rsidRDefault="005876C7" w:rsidP="005876C7">
      <w:pPr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5876C7" w:rsidRDefault="005876C7" w:rsidP="005876C7">
      <w:pPr>
        <w:jc w:val="center"/>
        <w:rPr>
          <w:rFonts w:ascii="Arial,Bold" w:hAnsi="Arial,Bold" w:cs="Arial,Bold"/>
          <w:b/>
          <w:bCs/>
          <w:sz w:val="24"/>
          <w:szCs w:val="24"/>
        </w:rPr>
      </w:pPr>
    </w:p>
    <w:p w:rsidR="005876C7" w:rsidRDefault="005876C7" w:rsidP="005876C7">
      <w:pPr>
        <w:jc w:val="center"/>
        <w:rPr>
          <w:rFonts w:ascii="Arial,Bold" w:hAnsi="Arial,Bold" w:cs="Arial,Bold"/>
          <w:b/>
          <w:bCs/>
          <w:sz w:val="24"/>
          <w:szCs w:val="24"/>
        </w:rPr>
      </w:pPr>
      <w:r w:rsidRPr="00D5341A">
        <w:rPr>
          <w:rFonts w:ascii="Arial,Bold" w:hAnsi="Arial,Bold" w:cs="Arial,Bold"/>
          <w:b/>
          <w:bCs/>
          <w:sz w:val="24"/>
          <w:szCs w:val="24"/>
        </w:rPr>
        <w:lastRenderedPageBreak/>
        <w:t>Классификация методов очистки газовых и газопылевых выбросов</w:t>
      </w:r>
    </w:p>
    <w:p w:rsidR="005876C7" w:rsidRPr="00D5341A" w:rsidRDefault="005876C7" w:rsidP="005876C7">
      <w:pPr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5060E95E" wp14:editId="30E58F12">
            <wp:extent cx="6570980" cy="3818255"/>
            <wp:effectExtent l="0" t="0" r="1270" b="0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381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76C7" w:rsidRDefault="005876C7" w:rsidP="00376445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sz w:val="24"/>
          <w:szCs w:val="24"/>
        </w:rPr>
      </w:pPr>
    </w:p>
    <w:sectPr w:rsidR="005876C7" w:rsidSect="00742BEF">
      <w:pgSz w:w="11906" w:h="16838"/>
      <w:pgMar w:top="1134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AF7A82"/>
    <w:multiLevelType w:val="multilevel"/>
    <w:tmpl w:val="435814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4D4E60"/>
    <w:multiLevelType w:val="multilevel"/>
    <w:tmpl w:val="0EA89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6F1444"/>
    <w:multiLevelType w:val="multilevel"/>
    <w:tmpl w:val="2ED87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325043"/>
    <w:multiLevelType w:val="multilevel"/>
    <w:tmpl w:val="A82C2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3212E3"/>
    <w:multiLevelType w:val="multilevel"/>
    <w:tmpl w:val="6CCC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4E77B8"/>
    <w:multiLevelType w:val="multilevel"/>
    <w:tmpl w:val="1CF2D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8ED1B14"/>
    <w:multiLevelType w:val="multilevel"/>
    <w:tmpl w:val="11D6A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DE850B6"/>
    <w:multiLevelType w:val="multilevel"/>
    <w:tmpl w:val="2808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E424785"/>
    <w:multiLevelType w:val="multilevel"/>
    <w:tmpl w:val="072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0EF6B05"/>
    <w:multiLevelType w:val="multilevel"/>
    <w:tmpl w:val="C6483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572024"/>
    <w:multiLevelType w:val="multilevel"/>
    <w:tmpl w:val="9D207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0EC583C"/>
    <w:multiLevelType w:val="multilevel"/>
    <w:tmpl w:val="0722E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9"/>
  </w:num>
  <w:num w:numId="3">
    <w:abstractNumId w:val="10"/>
  </w:num>
  <w:num w:numId="4">
    <w:abstractNumId w:val="7"/>
  </w:num>
  <w:num w:numId="5">
    <w:abstractNumId w:val="1"/>
  </w:num>
  <w:num w:numId="6">
    <w:abstractNumId w:val="0"/>
  </w:num>
  <w:num w:numId="7">
    <w:abstractNumId w:val="6"/>
  </w:num>
  <w:num w:numId="8">
    <w:abstractNumId w:val="4"/>
  </w:num>
  <w:num w:numId="9">
    <w:abstractNumId w:val="5"/>
  </w:num>
  <w:num w:numId="10">
    <w:abstractNumId w:val="3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BEF"/>
    <w:rsid w:val="000E0305"/>
    <w:rsid w:val="00376445"/>
    <w:rsid w:val="004537C3"/>
    <w:rsid w:val="004D3632"/>
    <w:rsid w:val="00565D86"/>
    <w:rsid w:val="005876C7"/>
    <w:rsid w:val="00742BEF"/>
    <w:rsid w:val="009207EA"/>
    <w:rsid w:val="00920B36"/>
    <w:rsid w:val="00AD4B1D"/>
    <w:rsid w:val="00B87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993A25-16C0-4017-8656-C163C1143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B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764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6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erussia.ru/articles/%D0%A3%D0%B3%D0%BB%D0%B5%D1%80%D0%BE%D0%B4" TargetMode="External"/><Relationship Id="rId13" Type="http://schemas.openxmlformats.org/officeDocument/2006/relationships/hyperlink" Target="https://znanierussia.ru/articles/%D0%90%D1%81%D0%B1%D0%B5%D1%81%D1%82" TargetMode="External"/><Relationship Id="rId18" Type="http://schemas.openxmlformats.org/officeDocument/2006/relationships/hyperlink" Target="https://znanierussia.ru/articles/%D0%9A%D0%BE%D1%80%D1%80%D0%BE%D0%B7%D0%B8%D1%8F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znanierussia.ru/articles/%D0%A4%D0%B0%D1%83%D0%BD%D0%B0" TargetMode="External"/><Relationship Id="rId7" Type="http://schemas.openxmlformats.org/officeDocument/2006/relationships/hyperlink" Target="https://znanierussia.ru/articles/%D0%90%D0%B7%D0%BE%D1%82" TargetMode="External"/><Relationship Id="rId12" Type="http://schemas.openxmlformats.org/officeDocument/2006/relationships/hyperlink" Target="https://znanierussia.ru/articles/%D0%94%D0%B8%D0%BE%D0%BA%D1%81%D0%B8%D0%B4_%D0%BA%D1%80%D0%B5%D0%BC%D0%BD%D0%B8%D1%8F" TargetMode="External"/><Relationship Id="rId17" Type="http://schemas.openxmlformats.org/officeDocument/2006/relationships/hyperlink" Target="https://znanierussia.ru/articles/%D0%97%D0%B4%D0%BE%D1%80%D0%BE%D0%B2%D1%8C%D0%B5" TargetMode="External"/><Relationship Id="rId25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znanierussia.ru/articles/%D0%A1%D0%BE%D0%BB%D1%8F%D0%BD%D0%B0%D1%8F_%D0%BA%D0%B8%D1%81%D0%BB%D0%BE%D1%82%D0%B0" TargetMode="External"/><Relationship Id="rId20" Type="http://schemas.openxmlformats.org/officeDocument/2006/relationships/hyperlink" Target="https://znanierussia.ru/articles/%D0%A4%D0%BE%D1%82%D0%BE%D1%81%D0%B8%D0%BD%D1%82%D0%B5%D0%B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znanierussia.ru/articles/%D0%A3%D0%B3%D0%BB%D0%B5%D0%B2%D0%BE%D0%B4%D0%BE%D1%80%D0%BE%D0%B4%D1%8B" TargetMode="External"/><Relationship Id="rId11" Type="http://schemas.openxmlformats.org/officeDocument/2006/relationships/hyperlink" Target="https://znanierussia.ru/articles/%D0%A6%D0%B2%D0%B5%D1%82%D0%BD%D0%B0%D1%8F_%D0%BC%D0%B5%D1%82%D0%B0%D0%BB%D0%BB%D1%83%D1%80%D0%B3%D0%B8%D1%8F" TargetMode="External"/><Relationship Id="rId24" Type="http://schemas.openxmlformats.org/officeDocument/2006/relationships/image" Target="media/image1.jpeg"/><Relationship Id="rId5" Type="http://schemas.openxmlformats.org/officeDocument/2006/relationships/hyperlink" Target="https://znanierussia.ru/articles/%D0%97%D0%B0%D0%B3%D1%80%D1%8F%D0%B7%D0%BD%D0%B5%D0%BD%D0%B8%D0%B5_%D0%B0%D1%82%D0%BC%D0%BE%D1%81%D1%84%D0%B5%D1%80%D1%8B" TargetMode="External"/><Relationship Id="rId15" Type="http://schemas.openxmlformats.org/officeDocument/2006/relationships/hyperlink" Target="https://znanierussia.ru/articles/%D0%A5%D0%BB%D0%BE%D1%80" TargetMode="External"/><Relationship Id="rId23" Type="http://schemas.openxmlformats.org/officeDocument/2006/relationships/hyperlink" Target="https://znanierussia.ru/articles/%D0%9F%D0%B0%D1%80%D0%BD%D0%B8%D0%BA%D0%BE%D0%B2%D1%8B%D0%B9_%D1%8D%D1%84%D1%84%D0%B5%D0%BA%D1%82" TargetMode="External"/><Relationship Id="rId10" Type="http://schemas.openxmlformats.org/officeDocument/2006/relationships/hyperlink" Target="https://znanierussia.ru/articles/%D0%A2%D0%B5%D0%BF%D0%BB%D0%BE%D0%B2%D0%B0%D1%8F_%D1%8D%D0%BB%D0%B5%D0%BA%D1%82%D1%80%D0%BE%D1%81%D1%82%D0%B0%D0%BD%D1%86%D0%B8%D1%8F" TargetMode="External"/><Relationship Id="rId19" Type="http://schemas.openxmlformats.org/officeDocument/2006/relationships/hyperlink" Target="https://znanierussia.ru/articles/%D0%94%D0%B5%D0%B3%D1%80%D0%B0%D0%B4%D0%B0%D1%86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erussia.ru/articles/%D0%97%D0%B0%D0%B3%D1%80%D1%8F%D0%B7%D0%BD%D0%B5%D0%BD%D0%B8%D0%B5_%D0%B0%D1%82%D0%BC%D0%BE%D1%81%D1%84%D0%B5%D1%80%D1%8B" TargetMode="External"/><Relationship Id="rId14" Type="http://schemas.openxmlformats.org/officeDocument/2006/relationships/hyperlink" Target="https://znanierussia.ru/articles/%D0%A4%D0%BE%D1%81%D1%84%D0%BE%D1%80" TargetMode="External"/><Relationship Id="rId22" Type="http://schemas.openxmlformats.org/officeDocument/2006/relationships/hyperlink" Target="https://znanierussia.ru/articles/%D0%9E%D0%B7%D0%BE%D0%BD%D0%BE%D0%B2%D0%B0%D1%8F_%D0%B4%D1%8B%D1%80%D0%B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2026-01-19T11:09:00Z</dcterms:created>
  <dcterms:modified xsi:type="dcterms:W3CDTF">2026-01-19T11:55:00Z</dcterms:modified>
</cp:coreProperties>
</file>