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D8" w:rsidRPr="004B01A7" w:rsidRDefault="007045D8" w:rsidP="007045D8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Лекция</w:t>
      </w:r>
      <w:bookmarkStart w:id="0" w:name="_GoBack"/>
      <w:bookmarkEnd w:id="0"/>
      <w:r w:rsidRPr="004B01A7">
        <w:rPr>
          <w:rFonts w:ascii="Bookman Old Style" w:hAnsi="Bookman Old Style"/>
          <w:b/>
          <w:bCs/>
          <w:sz w:val="24"/>
          <w:szCs w:val="24"/>
        </w:rPr>
        <w:t xml:space="preserve"> 9. УПРАВЛЕНИЕ ИСТОЧНИКАМИ ДОЛГОСРО</w:t>
      </w:r>
      <w:r w:rsidRPr="004B01A7">
        <w:rPr>
          <w:rFonts w:ascii="Bookman Old Style" w:hAnsi="Bookman Old Style"/>
          <w:b/>
          <w:bCs/>
          <w:sz w:val="24"/>
          <w:szCs w:val="24"/>
        </w:rPr>
        <w:t>Ч</w:t>
      </w:r>
      <w:r w:rsidRPr="004B01A7">
        <w:rPr>
          <w:rFonts w:ascii="Bookman Old Style" w:hAnsi="Bookman Old Style"/>
          <w:b/>
          <w:bCs/>
          <w:sz w:val="24"/>
          <w:szCs w:val="24"/>
        </w:rPr>
        <w:t>НОГО ФИНАНСИРОВАНИЯ ДЕЯТЕЛЬНОСТИ КОМП</w:t>
      </w:r>
      <w:r w:rsidRPr="004B01A7">
        <w:rPr>
          <w:rFonts w:ascii="Bookman Old Style" w:hAnsi="Bookman Old Style"/>
          <w:b/>
          <w:bCs/>
          <w:sz w:val="24"/>
          <w:szCs w:val="24"/>
        </w:rPr>
        <w:t>А</w:t>
      </w:r>
      <w:r w:rsidRPr="004B01A7">
        <w:rPr>
          <w:rFonts w:ascii="Bookman Old Style" w:hAnsi="Bookman Old Style"/>
          <w:b/>
          <w:bCs/>
          <w:sz w:val="24"/>
          <w:szCs w:val="24"/>
        </w:rPr>
        <w:t xml:space="preserve">НИИ </w:t>
      </w:r>
    </w:p>
    <w:p w:rsidR="007045D8" w:rsidRPr="004B01A7" w:rsidRDefault="007045D8" w:rsidP="007045D8">
      <w:pPr>
        <w:pStyle w:val="a3"/>
        <w:widowControl w:val="0"/>
        <w:ind w:firstLine="0"/>
        <w:rPr>
          <w:i/>
          <w:iCs/>
          <w:sz w:val="24"/>
          <w:szCs w:val="24"/>
        </w:rPr>
      </w:pP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1" w:name="_Toc93683847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9.1. Источники долгосрочного финансирования деятел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ь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ности компании: их классификация, традиции</w:t>
      </w: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и новые методы фина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сирования</w:t>
      </w:r>
      <w:bookmarkEnd w:id="1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Принятие решений по формированию структуры капитала предпри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 xml:space="preserve">тия предполагает необходимость предварительной </w:t>
      </w:r>
      <w:proofErr w:type="gramStart"/>
      <w:r w:rsidRPr="004B01A7">
        <w:rPr>
          <w:sz w:val="24"/>
          <w:szCs w:val="24"/>
        </w:rPr>
        <w:t>классификации исто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ников финансирования деятельности компании</w:t>
      </w:r>
      <w:proofErr w:type="gramEnd"/>
      <w:r w:rsidRPr="004B01A7">
        <w:rPr>
          <w:sz w:val="24"/>
          <w:szCs w:val="24"/>
        </w:rPr>
        <w:t>. В наиболее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щем виде классификация может быть представлена следующим обр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зом: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Существует два подхода к разделению внутренних и внешних источников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нансирования деятельности предприятия.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Первый подход:</w:t>
      </w:r>
      <w:r w:rsidRPr="004B01A7">
        <w:rPr>
          <w:sz w:val="24"/>
          <w:szCs w:val="24"/>
        </w:rPr>
        <w:t xml:space="preserve"> разграничение внутренних и внешних источников в завис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от способа привлечения капитала: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Внутренние источники:</w:t>
      </w:r>
      <w:r w:rsidRPr="004B01A7">
        <w:rPr>
          <w:sz w:val="24"/>
          <w:szCs w:val="24"/>
        </w:rPr>
        <w:t xml:space="preserve"> капитал, формирующийся непосредственно на предприятии в ходе его хозяйственной деятельности (прибыль, устойч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вые пассивы).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Внешние источники:</w:t>
      </w:r>
      <w:r w:rsidRPr="004B01A7">
        <w:rPr>
          <w:sz w:val="24"/>
          <w:szCs w:val="24"/>
        </w:rPr>
        <w:t xml:space="preserve"> ресурсы, привлекаемые на финансовом рынке (эмиссия акций, выпуск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лигаций, кредиты).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2 подход:</w:t>
      </w:r>
      <w:r w:rsidRPr="004B01A7">
        <w:rPr>
          <w:sz w:val="24"/>
          <w:szCs w:val="24"/>
        </w:rPr>
        <w:t xml:space="preserve"> разграничение внутренних и внешних источников по юр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дическому признаку.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Внутренние:</w:t>
      </w:r>
      <w:r w:rsidRPr="004B01A7">
        <w:rPr>
          <w:sz w:val="24"/>
          <w:szCs w:val="24"/>
        </w:rPr>
        <w:t xml:space="preserve"> собственные ресурсы предприятия (акционерный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тал, целевое финансирование, взносы, пожертвования, нераспр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деленная прибыль).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Внешние:</w:t>
      </w:r>
      <w:r w:rsidRPr="004B01A7">
        <w:rPr>
          <w:sz w:val="24"/>
          <w:szCs w:val="24"/>
        </w:rPr>
        <w:t xml:space="preserve"> заемные средства (кредиты, займы, </w:t>
      </w:r>
      <w:proofErr w:type="gramStart"/>
      <w:r w:rsidRPr="004B01A7">
        <w:rPr>
          <w:sz w:val="24"/>
          <w:szCs w:val="24"/>
        </w:rPr>
        <w:t>КЗ</w:t>
      </w:r>
      <w:proofErr w:type="gramEnd"/>
      <w:r w:rsidRPr="004B01A7">
        <w:rPr>
          <w:sz w:val="24"/>
          <w:szCs w:val="24"/>
        </w:rPr>
        <w:t>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Данный подход основан на различии прав собственников и кредит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ров на имущество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 при его ликвидации.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Специфика внутреннего и внешнего финансирования деятельности компании определяет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рядок и характер принятия финансовых решений по формированию финансовых ресурсов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Если компания занимает устойчивую позицию в бизнесе и не предп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лагает существенного расширения своей деятельности, то 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ние производится без привлечения внешних источников. В этом случае пол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тика формирования источников финансирования св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дится определению размеров и периодичности дивидендных выплат, поддержанию сложи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шейся структуры капитала.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значительном расширении бизнеса привлекаются средства вне</w:t>
      </w:r>
      <w:r w:rsidRPr="004B01A7">
        <w:rPr>
          <w:sz w:val="24"/>
          <w:szCs w:val="24"/>
        </w:rPr>
        <w:t>ш</w:t>
      </w:r>
      <w:r w:rsidRPr="004B01A7">
        <w:rPr>
          <w:sz w:val="24"/>
          <w:szCs w:val="24"/>
        </w:rPr>
        <w:t>них инвесторов и кредиторов. В этом случае проводится детальное обосн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вание и расчеты целесообразности вложения сре</w:t>
      </w:r>
      <w:proofErr w:type="gramStart"/>
      <w:r w:rsidRPr="004B01A7">
        <w:rPr>
          <w:sz w:val="24"/>
          <w:szCs w:val="24"/>
        </w:rPr>
        <w:t>дств в к</w:t>
      </w:r>
      <w:proofErr w:type="gramEnd"/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панию. Решение по формированию источников финансирования значительно усложн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ется и требует больше времени.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 xml:space="preserve">Традиционными методами </w:t>
      </w:r>
      <w:proofErr w:type="gramStart"/>
      <w:r w:rsidRPr="004B01A7">
        <w:rPr>
          <w:i/>
          <w:sz w:val="24"/>
          <w:szCs w:val="24"/>
        </w:rPr>
        <w:t>увеличения источников долгосрочного ф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нансирования</w:t>
      </w:r>
      <w:r w:rsidRPr="004B01A7">
        <w:rPr>
          <w:sz w:val="24"/>
          <w:szCs w:val="24"/>
        </w:rPr>
        <w:t xml:space="preserve"> деятел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ности компаний</w:t>
      </w:r>
      <w:proofErr w:type="gramEnd"/>
      <w:r w:rsidRPr="004B01A7">
        <w:rPr>
          <w:sz w:val="24"/>
          <w:szCs w:val="24"/>
        </w:rPr>
        <w:t xml:space="preserve"> являются: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эмиссия акций;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выпуск облигаций;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привлечение долгосрочных банковских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дитов.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Эмиссия акций</w:t>
      </w:r>
      <w:r w:rsidRPr="004B01A7">
        <w:rPr>
          <w:sz w:val="24"/>
          <w:szCs w:val="24"/>
        </w:rPr>
        <w:t xml:space="preserve">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Эмиссия акций осуществляется в следующих случаях: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-    при создании акционерного общества и продаже акций его вл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дельцам;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- при увеличении первоначального размера уставного капитала  (д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полнительная эмиссия).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Компании могут выпускать различные виды акций: обыкновенные, привилегированные; име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ные и на предъявителя.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Выпуск облигаций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Выпуск облигаций является наиболее распространенной формой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влечения </w:t>
      </w:r>
      <w:r w:rsidRPr="004B01A7">
        <w:rPr>
          <w:sz w:val="24"/>
          <w:szCs w:val="24"/>
        </w:rPr>
        <w:lastRenderedPageBreak/>
        <w:t>долгосрочных заемных средств на западе.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Согласно российскому законодательству суммарная стоимость обл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гаций предприятия не должна превышать стоимость его уставного капит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ла либо стоимости обеспечения, предоставляемого предприятию треть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ми лицами.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Процентные ставки по облигациям ниже, чем по банковским кред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там, т.к. облигации обеспеч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ны всем имуществом организации, владельцы облигаций имеют приоритет при удовлетворении требов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ний кредиторов. Вместе с тем выпуск облигаций в российских условиях требует значительных затрат (на регистрацию выпуска, изготовл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ценных бумаг и т.д.), поэтому их могут выпустить только крупные компании. Облигации не могут быть использованы для покрытия убытков в отл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чие от кредитов.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Банковские кредиты</w:t>
      </w:r>
      <w:r w:rsidRPr="004B01A7">
        <w:rPr>
          <w:sz w:val="24"/>
          <w:szCs w:val="24"/>
        </w:rPr>
        <w:t xml:space="preserve">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Банковские кредиты являются наиболее распространенным источн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ком финансирования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тельности предприятий в России, т.к. они имеют более простую, по сравнению с регистрацией выпуска ценных бумаг,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цедуру оформления, могут быть привлечены в разли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ных формах и видах. Использование банковских кредитов предполагает необходимость эффе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тивного управления кредитными ресурсами для того, чтобы рентабельность от их использования была выше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центных ставок по кредитам.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 xml:space="preserve">Новыми инструментами  финансирования деятельности компании </w:t>
      </w:r>
      <w:r w:rsidRPr="004B01A7">
        <w:rPr>
          <w:bCs/>
          <w:sz w:val="24"/>
          <w:szCs w:val="24"/>
        </w:rPr>
        <w:t>являются</w:t>
      </w:r>
      <w:r w:rsidRPr="004B01A7">
        <w:rPr>
          <w:bCs/>
          <w:i/>
          <w:sz w:val="24"/>
          <w:szCs w:val="24"/>
        </w:rPr>
        <w:t>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некоторые разновидности опционов;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залоговые операции;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финансовая аренда;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коммерческая концессия.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1) Некоторые разновидности опционов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Выделяют две разновидности опционов, которые могут быть испол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зованы при привлечении источников долгосрочного финансирования на предприятие: ва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ранты и опционы на акции.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Варранты</w:t>
      </w:r>
      <w:r w:rsidRPr="004B01A7">
        <w:rPr>
          <w:sz w:val="24"/>
          <w:szCs w:val="24"/>
        </w:rPr>
        <w:t xml:space="preserve"> – ценные бумаги, гарантирующие их владельцу право на приобретение определенных ценных бумаг по заранее оговоренным усл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виям.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Существуют варранты, которые дают право их владельцу на приобр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тение определенного чи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ла акций компании по фиксированной цене (выше рыночной) в течение определенного срока. Существуют также бе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срочные варранты.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Варранты не дают право на проценты, дивидендные выплаты и не имеют стоимости погаш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ния. Они могут обращаться длительное время и выпускаются, как правило, крупными компаниями. Чаще всего выпускаю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долговые обязательства компании с варрантами, которые повышают привлекательность облигационных займов компаний.</w:t>
      </w:r>
    </w:p>
    <w:p w:rsidR="007045D8" w:rsidRPr="004B01A7" w:rsidRDefault="007045D8" w:rsidP="007045D8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Опционы на акции (права на льготную по</w:t>
      </w:r>
      <w:r w:rsidRPr="004B01A7">
        <w:rPr>
          <w:i/>
          <w:sz w:val="24"/>
          <w:szCs w:val="24"/>
        </w:rPr>
        <w:t>д</w:t>
      </w:r>
      <w:r w:rsidRPr="004B01A7">
        <w:rPr>
          <w:i/>
          <w:sz w:val="24"/>
          <w:szCs w:val="24"/>
        </w:rPr>
        <w:t>писку акций).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Опционы на акции предоставляют владельцу право приобрести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деленное количество акций компании по фиксированной цене (ниже рыночной) в течение о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ределенного срока. Эти права могут быть проданы на финансовом рынке, иногда они реализуются среди акционеров закрытых акционерных общества при преобр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зовании его в открытое акционерное общество. Распространение опционов </w:t>
      </w:r>
      <w:proofErr w:type="gramStart"/>
      <w:r w:rsidRPr="004B01A7">
        <w:rPr>
          <w:sz w:val="24"/>
          <w:szCs w:val="24"/>
        </w:rPr>
        <w:t>на</w:t>
      </w:r>
      <w:proofErr w:type="gramEnd"/>
      <w:r w:rsidRPr="004B01A7">
        <w:rPr>
          <w:sz w:val="24"/>
          <w:szCs w:val="24"/>
        </w:rPr>
        <w:t xml:space="preserve"> </w:t>
      </w:r>
      <w:proofErr w:type="gramStart"/>
      <w:r w:rsidRPr="004B01A7">
        <w:rPr>
          <w:sz w:val="24"/>
          <w:szCs w:val="24"/>
        </w:rPr>
        <w:t>акций</w:t>
      </w:r>
      <w:proofErr w:type="gramEnd"/>
      <w:r w:rsidRPr="004B01A7">
        <w:rPr>
          <w:sz w:val="24"/>
          <w:szCs w:val="24"/>
        </w:rPr>
        <w:t xml:space="preserve"> стимулирует покупку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ций.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2) </w:t>
      </w:r>
      <w:r w:rsidRPr="004B01A7">
        <w:rPr>
          <w:sz w:val="24"/>
          <w:szCs w:val="24"/>
          <w:u w:val="single"/>
        </w:rPr>
        <w:t>Залоговые операции.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Залог – способ обеспечения обязательства, при котором кред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тор-залогодержатель приобретает право в случае неисполнения должником обязательства получить удовлетворение этого обязательства за счет зал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женного имущества.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России залоговые операции часто используются для получения банковского кредита.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3) </w:t>
      </w:r>
      <w:r w:rsidRPr="004B01A7">
        <w:rPr>
          <w:sz w:val="24"/>
          <w:szCs w:val="24"/>
          <w:u w:val="single"/>
        </w:rPr>
        <w:t>Финансовая аренда.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Аренда</w:t>
      </w:r>
      <w:r w:rsidRPr="004B01A7">
        <w:rPr>
          <w:sz w:val="24"/>
          <w:szCs w:val="24"/>
        </w:rPr>
        <w:t xml:space="preserve"> – соглашение, посредством которого собственник имущества (арендодатель) передает арендатору право использовать имущество в теч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ние определенного срока за </w:t>
      </w:r>
      <w:r w:rsidRPr="004B01A7">
        <w:rPr>
          <w:sz w:val="24"/>
          <w:szCs w:val="24"/>
        </w:rPr>
        <w:lastRenderedPageBreak/>
        <w:t>определенную плату. Финансовая аренда является косве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формой финансирования.</w:t>
      </w:r>
    </w:p>
    <w:p w:rsidR="007045D8" w:rsidRPr="004B01A7" w:rsidRDefault="007045D8" w:rsidP="007045D8">
      <w:pPr>
        <w:pStyle w:val="a3"/>
        <w:widowControl w:val="0"/>
        <w:tabs>
          <w:tab w:val="left" w:pos="709"/>
        </w:tabs>
        <w:ind w:firstLine="567"/>
        <w:rPr>
          <w:i/>
          <w:iCs/>
          <w:sz w:val="24"/>
          <w:szCs w:val="24"/>
        </w:rPr>
      </w:pPr>
      <w:r w:rsidRPr="004B01A7">
        <w:rPr>
          <w:i/>
          <w:iCs/>
          <w:sz w:val="24"/>
          <w:szCs w:val="24"/>
        </w:rPr>
        <w:t>Признаки финансовой аренды: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 совершении последнего платежа имущество переходит к аре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датору;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 окончании срока аренды арендатору предоставляется право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обрести имущество по льготной цене;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срок аренды составляет не меньше 75 % от срока службы имущес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ва;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стоимость арендных платежей составляет не менее 90 % от разницы между рыночной стоимостью актива и величиной кредита, вз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того арендодателем для финансирования сделки.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4) К</w:t>
      </w:r>
      <w:r w:rsidRPr="004B01A7">
        <w:rPr>
          <w:sz w:val="24"/>
          <w:szCs w:val="24"/>
          <w:u w:val="single"/>
        </w:rPr>
        <w:t>оммерческая концессия (</w:t>
      </w:r>
      <w:proofErr w:type="spellStart"/>
      <w:r w:rsidRPr="004B01A7">
        <w:rPr>
          <w:sz w:val="24"/>
          <w:szCs w:val="24"/>
          <w:u w:val="single"/>
        </w:rPr>
        <w:t>франшизинг</w:t>
      </w:r>
      <w:proofErr w:type="spellEnd"/>
      <w:r w:rsidRPr="004B01A7">
        <w:rPr>
          <w:sz w:val="24"/>
          <w:szCs w:val="24"/>
          <w:u w:val="single"/>
        </w:rPr>
        <w:t xml:space="preserve"> или франчайзинг)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Коммерческая концессия - это предоставление компанией физич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скому или юридическому лицу за вознаграждение на срок или без срока права использовать в своей предпринимательской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тельности комплекс исключительных прав, принадлежащих этой компании как правообладателю. Такая операция не является формой прямого финансирования, имеет место косвенное финансир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вание, т.к. предприятие сокращает расходы на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работку технологий, завоевание рынка и т.д.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48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9.2.Управление собственным капит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лом предприятия</w:t>
      </w:r>
      <w:bookmarkEnd w:id="2"/>
    </w:p>
    <w:p w:rsidR="007045D8" w:rsidRPr="004B01A7" w:rsidRDefault="007045D8" w:rsidP="007045D8">
      <w:pPr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iCs/>
          <w:sz w:val="24"/>
          <w:szCs w:val="24"/>
        </w:rPr>
        <w:t>Собственный капитал</w:t>
      </w:r>
      <w:r w:rsidRPr="004B01A7">
        <w:rPr>
          <w:sz w:val="24"/>
          <w:szCs w:val="24"/>
        </w:rPr>
        <w:t xml:space="preserve"> действующего предприятия представлен 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дующими формами: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уставный капитал;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резервный капитал;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добавочный капитал;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специальные (целевые) фонды;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нераспределенная прибыль;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6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прочие формы.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Специальные фонды</w:t>
      </w:r>
      <w:r w:rsidRPr="004B01A7">
        <w:rPr>
          <w:sz w:val="24"/>
          <w:szCs w:val="24"/>
        </w:rPr>
        <w:t xml:space="preserve"> – специально сформированные фонды собстве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финансовых ресурсов, предназначенные для последующего целен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правленного расходования. Порядок формирования этих фондов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 в учредительных документах, регулируется уставом и другими внутренн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ми документами (фонд охраны труда, фонд социал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ных программ и др.).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Прочие фонды</w:t>
      </w:r>
      <w:r w:rsidRPr="004B01A7">
        <w:rPr>
          <w:sz w:val="24"/>
          <w:szCs w:val="24"/>
        </w:rPr>
        <w:t xml:space="preserve"> – различные виды расчетов, отраженных в </w:t>
      </w:r>
      <w:r w:rsidRPr="004B01A7">
        <w:rPr>
          <w:sz w:val="24"/>
          <w:szCs w:val="24"/>
          <w:lang w:val="en-US"/>
        </w:rPr>
        <w:t>III</w:t>
      </w:r>
      <w:r w:rsidRPr="004B01A7">
        <w:rPr>
          <w:sz w:val="24"/>
          <w:szCs w:val="24"/>
        </w:rPr>
        <w:t xml:space="preserve"> разделе баланса (в </w:t>
      </w:r>
      <w:proofErr w:type="spellStart"/>
      <w:r w:rsidRPr="004B01A7">
        <w:rPr>
          <w:sz w:val="24"/>
          <w:szCs w:val="24"/>
        </w:rPr>
        <w:t>т.ч</w:t>
      </w:r>
      <w:proofErr w:type="spellEnd"/>
      <w:r w:rsidRPr="004B01A7">
        <w:rPr>
          <w:sz w:val="24"/>
          <w:szCs w:val="24"/>
        </w:rPr>
        <w:t>. расчеты с учредителями по выплате им дох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дов).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Управление собственным капиталом предприятия предполагает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мирование достаточного объема собственных финансовых ресу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сов для дальнейшего развития предприятия и обеспечение эффективного использ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уже накопленной части собственного капитала.</w:t>
      </w:r>
    </w:p>
    <w:p w:rsidR="007045D8" w:rsidRPr="004B01A7" w:rsidRDefault="007045D8" w:rsidP="007045D8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Источники формирования собственных ф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нансовых ресурсов: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1. Внутренние.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Основными внутренними источниками собственного капитала явл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ются амортизация и нераспределенная прибыль. Амортизация не являе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источником увеличения собственного капитала, а используется для поддержания достигнутого уро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ня производства. Увеличение собственного капитала осуществляется за счет нераспределенной прибыли, которое направлено на следующие цели: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7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выплата дивидендов;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7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реинвестирование;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7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формирование различных фондов (резервный капитал, специал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ные фонды).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 xml:space="preserve">2. Внешние.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 внешним источникам увеличения собственного капитала относя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увеличение уставного капитала за счет эмиссии акций, привлечение допо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нительных паевых взносов и т.д.; безвозмездная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мощь. Она может быть источником собственного капитала лишь </w:t>
      </w:r>
      <w:r w:rsidRPr="004B01A7">
        <w:rPr>
          <w:sz w:val="24"/>
          <w:szCs w:val="24"/>
        </w:rPr>
        <w:lastRenderedPageBreak/>
        <w:t>для незначительной части гос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дарственных предприятий.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Внутренние источники собственного капитала задействуется в первую очередь, за счет внешних источников формируется та часть 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ственных средств, которую не удалось сформировать за счет внутренних исто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ников.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Одним из важнейших результатов финансовой деятельности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 xml:space="preserve">приятия является </w:t>
      </w:r>
      <w:r w:rsidRPr="004B01A7">
        <w:rPr>
          <w:i/>
          <w:iCs/>
          <w:sz w:val="24"/>
          <w:szCs w:val="24"/>
        </w:rPr>
        <w:t>балансовая прибыль.</w:t>
      </w:r>
      <w:r w:rsidRPr="004B01A7">
        <w:rPr>
          <w:sz w:val="24"/>
          <w:szCs w:val="24"/>
        </w:rPr>
        <w:t xml:space="preserve"> Она представляет собой сумму следующих видов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были: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8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прибыль от реализации продукции (прибыль от основной деятельности – оп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рационная прибыль);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8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прибыль от реализации прочего имущества;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8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положительное сальдо внереализационных операций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Управление формированием операционной прибыли осуществляется на 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ве операционного анализа или анализа "издержки-объем-прибыль".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3" w:name="_Toc93683849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9.3. Понятие операционной прибыли. Цели и задачи операцио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ного анализа. Предпринимательский риск</w:t>
      </w:r>
      <w:bookmarkEnd w:id="3"/>
    </w:p>
    <w:p w:rsidR="007045D8" w:rsidRPr="004B01A7" w:rsidRDefault="007045D8" w:rsidP="007045D8">
      <w:pPr>
        <w:pStyle w:val="a3"/>
        <w:widowControl w:val="0"/>
        <w:ind w:firstLine="567"/>
        <w:rPr>
          <w:i/>
          <w:sz w:val="24"/>
          <w:szCs w:val="24"/>
        </w:rPr>
      </w:pP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 xml:space="preserve">Операционный анализ </w:t>
      </w:r>
      <w:r w:rsidRPr="004B01A7">
        <w:rPr>
          <w:sz w:val="24"/>
          <w:szCs w:val="24"/>
        </w:rPr>
        <w:t>отслеживает зависимость финансовых резул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татов бизнеса от издержек и объема производства (реализации) проду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ции.</w:t>
      </w:r>
    </w:p>
    <w:p w:rsidR="007045D8" w:rsidRPr="004B01A7" w:rsidRDefault="007045D8" w:rsidP="007045D8">
      <w:pPr>
        <w:pStyle w:val="a3"/>
        <w:widowControl w:val="0"/>
        <w:ind w:firstLine="567"/>
        <w:rPr>
          <w:i/>
          <w:sz w:val="24"/>
          <w:szCs w:val="24"/>
        </w:rPr>
      </w:pPr>
      <w:r w:rsidRPr="004B01A7">
        <w:rPr>
          <w:sz w:val="24"/>
          <w:szCs w:val="24"/>
        </w:rPr>
        <w:t xml:space="preserve">С помощью операционного анализа предприятие решает следующие </w:t>
      </w:r>
      <w:r w:rsidRPr="004B01A7">
        <w:rPr>
          <w:i/>
          <w:sz w:val="24"/>
          <w:szCs w:val="24"/>
        </w:rPr>
        <w:t>задачи: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1. определение порога рентабельности (точки безубыточности);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2. определение запаса финансовой прочн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сти;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3. оценка предпринимательского риска, связанного с деятельностью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Ключевыми элементами операционного ан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лиза является: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Взаимосвязь «затраты - объем – прибыль» легко выразить графич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 или формулами. График на рисунке 18 показывает взаимосвязь выру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ки, затрат, объема продукции и прибыли (убытков). Три главные линии пок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зывают зависимость переменных затрат, постоя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затрат и выручки от объема производства. Точка безубыточности соответствует объему производства, при котором вел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чина выручки от реализации продукции равна её полной себестоимости.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Этот график и его многочисленные модификации используются при анализе и принятии управленческих решений в области управления опер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ционной прибылью предприятия.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построении графика используются 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дующие допущения:</w:t>
      </w:r>
    </w:p>
    <w:p w:rsidR="007045D8" w:rsidRPr="004B01A7" w:rsidRDefault="007045D8" w:rsidP="007045D8">
      <w:pPr>
        <w:widowControl w:val="0"/>
        <w:numPr>
          <w:ilvl w:val="0"/>
          <w:numId w:val="9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Существуют неизменные цены реализации, с одной стороны, и цены на прои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водственные потребляемые ресурсы, с другой.</w:t>
      </w:r>
    </w:p>
    <w:p w:rsidR="007045D8" w:rsidRPr="004B01A7" w:rsidRDefault="007045D8" w:rsidP="007045D8">
      <w:pPr>
        <w:widowControl w:val="0"/>
        <w:numPr>
          <w:ilvl w:val="0"/>
          <w:numId w:val="9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Затраты предприятия строго подразделяются на постоя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ные, не зависящие от объема производства, и переменные, которые изм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няются пропорционально объему.</w:t>
      </w:r>
    </w:p>
    <w:p w:rsidR="007045D8" w:rsidRPr="004B01A7" w:rsidRDefault="007045D8" w:rsidP="007045D8">
      <w:pPr>
        <w:widowControl w:val="0"/>
        <w:numPr>
          <w:ilvl w:val="0"/>
          <w:numId w:val="9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Поступающая выручка пропорциональна объему реализ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</w:t>
      </w:r>
    </w:p>
    <w:p w:rsidR="007045D8" w:rsidRPr="004B01A7" w:rsidRDefault="007045D8" w:rsidP="007045D8">
      <w:pPr>
        <w:widowControl w:val="0"/>
        <w:numPr>
          <w:ilvl w:val="0"/>
          <w:numId w:val="9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выпуске нескольких изделий ассортимент изделий принимается как пост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янный.</w:t>
      </w:r>
    </w:p>
    <w:p w:rsidR="007045D8" w:rsidRPr="004B01A7" w:rsidRDefault="007045D8" w:rsidP="007045D8">
      <w:pPr>
        <w:widowControl w:val="0"/>
        <w:numPr>
          <w:ilvl w:val="0"/>
          <w:numId w:val="9"/>
        </w:numPr>
        <w:tabs>
          <w:tab w:val="num" w:pos="567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Объем производства равен объему реализации.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6057900" cy="3315335"/>
                <wp:effectExtent l="0" t="0" r="2540" b="3175"/>
                <wp:docPr id="73" name="Полотно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" name="Line 55"/>
                        <wps:cNvCnPr/>
                        <wps:spPr bwMode="auto">
                          <a:xfrm>
                            <a:off x="457460" y="228842"/>
                            <a:ext cx="0" cy="2857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"/>
                        <wps:cNvCnPr/>
                        <wps:spPr bwMode="auto">
                          <a:xfrm>
                            <a:off x="457460" y="3086493"/>
                            <a:ext cx="49146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63" y="0"/>
                            <a:ext cx="343297" cy="2857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Суммарные доходы или затраты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8"/>
                        <wps:cNvCnPr/>
                        <wps:spPr bwMode="auto">
                          <a:xfrm flipV="1">
                            <a:off x="457460" y="342853"/>
                            <a:ext cx="3885574" cy="2743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9"/>
                        <wps:cNvCnPr/>
                        <wps:spPr bwMode="auto">
                          <a:xfrm flipV="1">
                            <a:off x="457460" y="1257399"/>
                            <a:ext cx="3885574" cy="9145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71622" y="1257399"/>
                            <a:ext cx="1257407" cy="457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Суммарные 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траты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1"/>
                        <wps:cNvCnPr/>
                        <wps:spPr bwMode="auto">
                          <a:xfrm flipH="1">
                            <a:off x="914110" y="1715083"/>
                            <a:ext cx="229135" cy="342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94" y="456863"/>
                            <a:ext cx="1257407" cy="57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Точка безуб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точности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3"/>
                        <wps:cNvCnPr/>
                        <wps:spPr bwMode="auto">
                          <a:xfrm>
                            <a:off x="2285679" y="914547"/>
                            <a:ext cx="114972" cy="8005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114708" y="228842"/>
                            <a:ext cx="1714867" cy="57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Выручка от реализ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ции продукции</w:t>
                              </w:r>
                            </w:p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5"/>
                        <wps:cNvCnPr/>
                        <wps:spPr bwMode="auto">
                          <a:xfrm flipH="1">
                            <a:off x="3886383" y="685705"/>
                            <a:ext cx="9141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343033" y="2971662"/>
                            <a:ext cx="1486542" cy="343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Объем продаж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57460" y="2171946"/>
                            <a:ext cx="799138" cy="4560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Зона убытков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8"/>
                        <wps:cNvCnPr/>
                        <wps:spPr bwMode="auto">
                          <a:xfrm flipV="1">
                            <a:off x="457460" y="342853"/>
                            <a:ext cx="3885574" cy="2743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61" y="800536"/>
                            <a:ext cx="1028272" cy="4560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Зона приб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0"/>
                        <wps:cNvCnPr/>
                        <wps:spPr bwMode="auto">
                          <a:xfrm>
                            <a:off x="457460" y="2171946"/>
                            <a:ext cx="388557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1"/>
                        <wps:cNvCnPr/>
                        <wps:spPr bwMode="auto">
                          <a:xfrm>
                            <a:off x="457460" y="3086493"/>
                            <a:ext cx="38855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2"/>
                        <wps:cNvCnPr/>
                        <wps:spPr bwMode="auto">
                          <a:xfrm flipV="1">
                            <a:off x="3428924" y="2171946"/>
                            <a:ext cx="0" cy="9145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3"/>
                        <wps:cNvCnPr/>
                        <wps:spPr bwMode="auto">
                          <a:xfrm>
                            <a:off x="3428924" y="2857651"/>
                            <a:ext cx="0" cy="2288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4"/>
                        <wps:cNvCnPr/>
                        <wps:spPr bwMode="auto">
                          <a:xfrm flipV="1">
                            <a:off x="3428924" y="1486241"/>
                            <a:ext cx="0" cy="685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5"/>
                        <wps:cNvCnPr/>
                        <wps:spPr bwMode="auto">
                          <a:xfrm>
                            <a:off x="3428924" y="1943105"/>
                            <a:ext cx="0" cy="228842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99" y="1600252"/>
                            <a:ext cx="1372379" cy="4576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Переменные 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траты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428924" y="2400788"/>
                            <a:ext cx="1028272" cy="4568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Постоянные затраты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8"/>
                        <wps:cNvCnPr/>
                        <wps:spPr bwMode="auto">
                          <a:xfrm>
                            <a:off x="3428924" y="1829094"/>
                            <a:ext cx="0" cy="342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3" o:spid="_x0000_s1026" editas="canvas" style="width:477pt;height:261.05pt;mso-position-horizontal-relative:char;mso-position-vertical-relative:line" coordsize="60579,3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3153;visibility:visible;mso-wrap-style:square">
                  <v:fill o:detectmouseclick="t"/>
                  <v:path o:connecttype="none"/>
                </v:shape>
                <v:line id="Line 55" o:spid="_x0000_s1028" style="position:absolute;visibility:visible;mso-wrap-style:square" from="4574,2288" to="4574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56" o:spid="_x0000_s1029" style="position:absolute;visibility:visible;mso-wrap-style:square" from="4574,30864" to="53721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0" type="#_x0000_t202" style="position:absolute;left:1141;width:3433;height:2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vlMQA&#10;AADbAAAADwAAAGRycy9kb3ducmV2LnhtbESPQWvCQBSE74X+h+UVvNWNSkOJriEKBaEgNA2eH9nX&#10;bGr2bchuY+yv7xYEj8PMfMNs8sl2YqTBt44VLOYJCOLa6ZYbBdXn2/MrCB+QNXaOScGVPOTbx4cN&#10;Ztpd+IPGMjQiQthnqMCE0GdS+tqQRT93PXH0vtxgMUQ5NFIPeIlw28llkqTSYstxwWBPe0P1ufyx&#10;Csbkt6pX6OT78TutzoVZ7sbjSanZ01SsQQSawj18ax+0gpcF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L5TEAAAA2wAAAA8AAAAAAAAAAAAAAAAAmAIAAGRycy9k&#10;b3ducmV2LnhtbFBLBQYAAAAABAAEAPUAAACJAwAAAAA=&#10;" stroked="f">
                  <v:textbox style="layout-flow:vertical;mso-layout-flow-alt:bottom-to-top">
                    <w:txbxContent>
                      <w:p w:rsidR="007045D8" w:rsidRDefault="007045D8" w:rsidP="007045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Суммарные доходы или затраты</w:t>
                        </w:r>
                      </w:p>
                    </w:txbxContent>
                  </v:textbox>
                </v:shape>
                <v:line id="Line 58" o:spid="_x0000_s1031" style="position:absolute;flip:y;visibility:visible;mso-wrap-style:square" from="4574,3428" to="43430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59" o:spid="_x0000_s1032" style="position:absolute;flip:y;visibility:visible;mso-wrap-style:square" from="4574,12573" to="43430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shape id="Text Box 60" o:spid="_x0000_s1033" type="#_x0000_t202" style="position:absolute;left:5716;top:12573;width:1257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Суммарные з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траты</w:t>
                        </w:r>
                      </w:p>
                    </w:txbxContent>
                  </v:textbox>
                </v:shape>
                <v:line id="Line 61" o:spid="_x0000_s1034" style="position:absolute;flip:x;visibility:visible;mso-wrap-style:square" from="9141,17150" to="11432,2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shape id="Text Box 62" o:spid="_x0000_s1035" type="#_x0000_t202" style="position:absolute;left:15998;top:4568;width:12575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Точка безуб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sz w:val="24"/>
                            <w:szCs w:val="24"/>
                          </w:rPr>
                          <w:t>точности</w:t>
                        </w:r>
                      </w:p>
                    </w:txbxContent>
                  </v:textbox>
                </v:shape>
                <v:line id="Line 63" o:spid="_x0000_s1036" style="position:absolute;visibility:visible;mso-wrap-style:square" from="22856,9145" to="24006,1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shape id="Text Box 64" o:spid="_x0000_s1037" type="#_x0000_t202" style="position:absolute;left:41147;top:2288;width:17148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Выручка от реализ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ции продукции</w:t>
                        </w:r>
                      </w:p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Line 65" o:spid="_x0000_s1038" style="position:absolute;flip:x;visibility:visible;mso-wrap-style:square" from="38863,6857" to="48004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shape id="Text Box 66" o:spid="_x0000_s1039" type="#_x0000_t202" style="position:absolute;left:43430;top:29716;width:14865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  <v:textbox>
                    <w:txbxContent>
                      <w:p w:rsidR="007045D8" w:rsidRDefault="007045D8" w:rsidP="007045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Объем продаж</w:t>
                        </w:r>
                      </w:p>
                    </w:txbxContent>
                  </v:textbox>
                </v:shape>
                <v:shape id="Text Box 67" o:spid="_x0000_s1040" type="#_x0000_t202" style="position:absolute;left:4574;top:21719;width:7991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eIsQA&#10;AADbAAAADwAAAGRycy9kb3ducmV2LnhtbESPzWrCQBSF9wXfYbiCm1InyUJCdJQiChVqoVH318xt&#10;Epu5EzLTJH17p1BweTg/H2e1GU0jeupcbVlBPI9AEBdW11wqOJ/2LykI55E1NpZJwS852KwnTyvM&#10;tB34k/rclyKMsMtQQeV9m0npiooMurltiYP3ZTuDPsiulLrDIYybRiZRtJAGaw6EClvaVlR85z8m&#10;cHdj2l6u79vbIX++3pIPro8pKzWbjq9LEJ5G/wj/t9+0gkUMf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3iL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Зона убытков</w:t>
                        </w:r>
                      </w:p>
                    </w:txbxContent>
                  </v:textbox>
                </v:shape>
                <v:line id="Line 68" o:spid="_x0000_s1041" style="position:absolute;flip:y;visibility:visible;mso-wrap-style:square" from="4574,3428" to="43430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shape id="Text Box 69" o:spid="_x0000_s1042" type="#_x0000_t202" style="position:absolute;left:33147;top:8005;width:10283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lzsIA&#10;AADbAAAADwAAAGRycy9kb3ducmV2LnhtbESP3YrCMBCF7wXfIczC3siaqiClGmURhRVU2O56PzZj&#10;W20mpYla394IgpeH8/NxpvPWVOJKjSstKxj0IxDEmdUl5wr+/1ZfMQjnkTVWlknBnRzMZ93OFBNt&#10;b/xL19TnIoywS1BB4X2dSOmyggy6vq2Jg3e0jUEfZJNL3eAtjJtKDqNoLA2WHAgF1rQoKDunFxO4&#10;yzau94fN4rROe4fTcMflNmalPj/a7wkIT61/h1/tH61gPIL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+XOwgAAANsAAAAPAAAAAAAAAAAAAAAAAJgCAABkcnMvZG93&#10;bnJldi54bWxQSwUGAAAAAAQABAD1AAAAhw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Зона приб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sz w:val="24"/>
                            <w:szCs w:val="24"/>
                          </w:rPr>
                          <w:t>лей</w:t>
                        </w:r>
                      </w:p>
                    </w:txbxContent>
                  </v:textbox>
                </v:shape>
                <v:line id="Line 70" o:spid="_x0000_s1043" style="position:absolute;visibility:visible;mso-wrap-style:square" from="4574,21719" to="43430,2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xp8QAAADbAAAADwAAAGRycy9kb3ducmV2LnhtbESPX2vCMBTF34V9h3AHe9N0Q4q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vGnxAAAANsAAAAPAAAAAAAAAAAA&#10;AAAAAKECAABkcnMvZG93bnJldi54bWxQSwUGAAAAAAQABAD5AAAAkgMAAAAA&#10;">
                  <v:stroke dashstyle="dash"/>
                </v:line>
                <v:line id="Line 71" o:spid="_x0000_s1044" style="position:absolute;visibility:visible;mso-wrap-style:square" from="4574,30864" to="43430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<v:line id="Line 72" o:spid="_x0000_s1045" style="position:absolute;flip:y;visibility:visible;mso-wrap-style:square" from="34289,21719" to="34289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v:line id="Line 73" o:spid="_x0000_s1046" style="position:absolute;visibility:visible;mso-wrap-style:square" from="34289,28576" to="34289,3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line id="Line 74" o:spid="_x0000_s1047" style="position:absolute;flip:y;visibility:visible;mso-wrap-style:square" from="34289,14862" to="34289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    <v:stroke endarrow="block"/>
                </v:line>
                <v:line id="Line 75" o:spid="_x0000_s1048" style="position:absolute;visibility:visible;mso-wrap-style:square" from="34289,19431" to="34289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QTxMMAAADbAAAADwAAAGRycy9kb3ducmV2LnhtbESP3YrCMBSE7xd8h3AW9m5NV1G0NhUR&#10;BJVF8AevD82xLTYntcnW+vZmQfBymJlvmGTemUq01LjSsoKffgSCOLO65FzB6bj6noBwHlljZZkU&#10;PMjBPO19JBhre+c9tQefiwBhF6OCwvs6ltJlBRl0fVsTB+9iG4M+yCaXusF7gJtKDqJoLA2WHBYK&#10;rGlZUHY9/BkFa7vcTm+bCS1Go3O785dh9dsOlfr67BYzEJ46/w6/2mutYDyF/y/hB8j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UE8TDAAAA2wAAAA8AAAAAAAAAAAAA&#10;AAAAoQIAAGRycy9kb3ducmV2LnhtbFBLBQYAAAAABAAEAPkAAACRAwAAAAA=&#10;" stroked="f">
                  <v:stroke endarrow="block"/>
                </v:line>
                <v:shape id="Text Box 76" o:spid="_x0000_s1049" type="#_x0000_t202" style="position:absolute;left:32005;top:16002;width:1372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tZMEA&#10;AADbAAAADwAAAGRycy9kb3ducmV2LnhtbERPTWvCQBC9F/wPywi9lGZTDxqiq4hYaEGFpvU+ZqdJ&#10;bHY2ZLea/vvOQfD4eN+L1eBadaE+NJ4NvCQpKOLS24YrA1+fr88ZqBCRLbaeycAfBVgtRw8LzK2/&#10;8gddilgpCeGQo4E6xi7XOpQ1OQyJ74iF+/a9wyiwr7Tt8SrhrtWTNJ1qhw1LQ40dbWoqf4pfJ73b&#10;IeuOp93m/F48nc6TAzf7jI15HA/rOahIQ7yLb+43a2Am6+WL/AC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Y7WTBAAAA2wAAAA8AAAAAAAAAAAAAAAAAmAIAAGRycy9kb3du&#10;cmV2LnhtbFBLBQYAAAAABAAEAPUAAACG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Переменные з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траты</w:t>
                        </w:r>
                      </w:p>
                    </w:txbxContent>
                  </v:textbox>
                </v:shape>
                <v:shape id="Text Box 77" o:spid="_x0000_s1050" type="#_x0000_t202" style="position:absolute;left:34289;top:24007;width:10282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I/8QA&#10;AADbAAAADwAAAGRycy9kb3ducmV2LnhtbESPzWrCQBSF9wXfYbiCm6KTZNGG1FEkWGihFox2f83c&#10;JrGZOyEzxvTtnULB5eH8fJzlejStGKh3jWUF8SICQVxa3XCl4Hh4nacgnEfW2FomBb/kYL2aPCwx&#10;0/bKexoKX4kwwi5DBbX3XSalK2sy6Ba2Iw7et+0N+iD7Suoer2HctDKJoidpsOFAqLGjvKbyp7iY&#10;wN2Oafd1+sjP78Xj6Zx8crNLWanZdNy8gPA0+nv4v/2mFTzH8Pc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USP/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Постоянные затраты</w:t>
                        </w:r>
                      </w:p>
                    </w:txbxContent>
                  </v:textbox>
                </v:shape>
                <v:line id="Line 78" o:spid="_x0000_s1051" style="position:absolute;visibility:visible;mso-wrap-style:square" from="34289,18290" to="34289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7045D8" w:rsidRPr="004B01A7" w:rsidRDefault="007045D8" w:rsidP="007045D8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t>Рис. 18. Взаимосвязь «Затраты – Объем –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быль»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Рассматриваемая взаимосвязь может быть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ражена формулой:</w:t>
      </w:r>
    </w:p>
    <w:p w:rsidR="007045D8" w:rsidRPr="004B01A7" w:rsidRDefault="007045D8" w:rsidP="007045D8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ВР =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</w:rPr>
        <w:t xml:space="preserve"> +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+ </w:t>
      </w: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b/>
          <w:sz w:val="24"/>
          <w:szCs w:val="24"/>
        </w:rPr>
        <w:t xml:space="preserve">, 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b/>
          <w:sz w:val="24"/>
          <w:szCs w:val="24"/>
        </w:rPr>
        <w:t>ВР</w:t>
      </w:r>
      <w:r w:rsidRPr="004B01A7">
        <w:rPr>
          <w:sz w:val="24"/>
          <w:szCs w:val="24"/>
        </w:rPr>
        <w:t xml:space="preserve"> – выручка от реализации продукции;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sz w:val="24"/>
          <w:szCs w:val="24"/>
        </w:rPr>
        <w:t xml:space="preserve"> – переменные затраты;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ПсП</w:t>
      </w:r>
      <w:proofErr w:type="spellEnd"/>
      <w:r w:rsidRPr="004B01A7">
        <w:rPr>
          <w:sz w:val="24"/>
          <w:szCs w:val="24"/>
        </w:rPr>
        <w:t xml:space="preserve"> – постоянные затраты;        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sz w:val="24"/>
          <w:szCs w:val="24"/>
        </w:rPr>
        <w:t xml:space="preserve"> – прибыль.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Точка безубыточности</w:t>
      </w:r>
      <w:r w:rsidRPr="004B01A7">
        <w:rPr>
          <w:sz w:val="24"/>
          <w:szCs w:val="24"/>
        </w:rPr>
        <w:t xml:space="preserve"> (точка критического объема производства, точка рентабельности, критическая точка) показывает тот объем произво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ства (или реализации) продукции, при котором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приятие не получает ни прибыли, ни убытка. Т.е. выручка от реализации продукции равна её по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ной себестоимости.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Цель анализа величин в точке безубыточности состоит в нахо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дении уровня деятельности (объ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ма производства), когда выручка от реализации становится равной сумме всех постоянных и пер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менных затрат, причем прибыль организации равна нулю. Величина в точке безубыточности 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жет быть выражена в единицах продукции (точка критического объема производства) или в денежных единицах выру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ки от продаж (критическая выру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ка).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Алгебраически точку критического объема производства можно найти 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дующим образом:</w:t>
      </w:r>
    </w:p>
    <w:p w:rsidR="007045D8" w:rsidRPr="004B01A7" w:rsidRDefault="007045D8" w:rsidP="007045D8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ВР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+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</w:p>
    <w:p w:rsidR="007045D8" w:rsidRPr="004B01A7" w:rsidRDefault="007045D8" w:rsidP="007045D8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Ц х</w:t>
      </w:r>
      <w:proofErr w:type="gramStart"/>
      <w:r w:rsidRPr="004B01A7">
        <w:rPr>
          <w:b/>
          <w:sz w:val="24"/>
          <w:szCs w:val="24"/>
        </w:rPr>
        <w:t xml:space="preserve"> К</w:t>
      </w:r>
      <w:proofErr w:type="gramEnd"/>
      <w:r w:rsidRPr="004B01A7">
        <w:rPr>
          <w:b/>
          <w:sz w:val="24"/>
          <w:szCs w:val="24"/>
        </w:rPr>
        <w:t xml:space="preserve">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+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на единицу</w:t>
      </w:r>
      <w:r w:rsidRPr="004B01A7">
        <w:rPr>
          <w:b/>
          <w:sz w:val="24"/>
          <w:szCs w:val="24"/>
        </w:rPr>
        <w:t xml:space="preserve"> х К</w:t>
      </w:r>
    </w:p>
    <w:p w:rsidR="007045D8" w:rsidRPr="004B01A7" w:rsidRDefault="007045D8" w:rsidP="007045D8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К х (</w:t>
      </w:r>
      <w:proofErr w:type="gramStart"/>
      <w:r w:rsidRPr="004B01A7">
        <w:rPr>
          <w:b/>
          <w:sz w:val="24"/>
          <w:szCs w:val="24"/>
        </w:rPr>
        <w:t>Ц</w:t>
      </w:r>
      <w:proofErr w:type="gramEnd"/>
      <w:r w:rsidRPr="004B01A7">
        <w:rPr>
          <w:b/>
          <w:sz w:val="24"/>
          <w:szCs w:val="24"/>
        </w:rPr>
        <w:t xml:space="preserve"> -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на единицу</w:t>
      </w:r>
      <w:r w:rsidRPr="004B01A7">
        <w:rPr>
          <w:b/>
          <w:sz w:val="24"/>
          <w:szCs w:val="24"/>
        </w:rPr>
        <w:t xml:space="preserve"> )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</w:p>
    <w:p w:rsidR="007045D8" w:rsidRPr="004B01A7" w:rsidRDefault="007045D8" w:rsidP="007045D8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К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/ (</w:t>
      </w:r>
      <w:proofErr w:type="gramStart"/>
      <w:r w:rsidRPr="004B01A7">
        <w:rPr>
          <w:b/>
          <w:sz w:val="24"/>
          <w:szCs w:val="24"/>
        </w:rPr>
        <w:t>Ц</w:t>
      </w:r>
      <w:proofErr w:type="gramEnd"/>
      <w:r w:rsidRPr="004B01A7">
        <w:rPr>
          <w:b/>
          <w:sz w:val="24"/>
          <w:szCs w:val="24"/>
        </w:rPr>
        <w:t xml:space="preserve"> -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на единицу</w:t>
      </w:r>
      <w:r w:rsidRPr="004B01A7">
        <w:rPr>
          <w:b/>
          <w:sz w:val="24"/>
          <w:szCs w:val="24"/>
        </w:rPr>
        <w:t xml:space="preserve"> ) (1)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proofErr w:type="gramStart"/>
      <w:r w:rsidRPr="004B01A7">
        <w:rPr>
          <w:b/>
          <w:sz w:val="24"/>
          <w:szCs w:val="24"/>
        </w:rPr>
        <w:t>Ц</w:t>
      </w:r>
      <w:proofErr w:type="gramEnd"/>
      <w:r w:rsidRPr="004B01A7">
        <w:rPr>
          <w:sz w:val="24"/>
          <w:szCs w:val="24"/>
        </w:rPr>
        <w:t xml:space="preserve"> – цена единицы продукции;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</w:rPr>
        <w:t>К</w:t>
      </w:r>
      <w:proofErr w:type="gramEnd"/>
      <w:r w:rsidRPr="004B01A7">
        <w:rPr>
          <w:sz w:val="24"/>
          <w:szCs w:val="24"/>
        </w:rPr>
        <w:t xml:space="preserve"> – </w:t>
      </w:r>
      <w:proofErr w:type="gramStart"/>
      <w:r w:rsidRPr="004B01A7">
        <w:rPr>
          <w:sz w:val="24"/>
          <w:szCs w:val="24"/>
        </w:rPr>
        <w:t>объем</w:t>
      </w:r>
      <w:proofErr w:type="gramEnd"/>
      <w:r w:rsidRPr="004B01A7">
        <w:rPr>
          <w:sz w:val="24"/>
          <w:szCs w:val="24"/>
        </w:rPr>
        <w:t xml:space="preserve"> производства (реализации),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на единицу</w:t>
      </w:r>
      <w:r w:rsidRPr="004B01A7">
        <w:rPr>
          <w:sz w:val="24"/>
          <w:szCs w:val="24"/>
        </w:rPr>
        <w:t xml:space="preserve"> – переменные затраты в расчете на единицу изделия.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Величину критической выручки можно получить, умножив обе части уравн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(1) на цену единицы продукции:</w:t>
      </w:r>
    </w:p>
    <w:p w:rsidR="007045D8" w:rsidRPr="004B01A7" w:rsidRDefault="007045D8" w:rsidP="007045D8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К х </w:t>
      </w:r>
      <w:proofErr w:type="gramStart"/>
      <w:r w:rsidRPr="004B01A7">
        <w:rPr>
          <w:b/>
          <w:sz w:val="24"/>
          <w:szCs w:val="24"/>
        </w:rPr>
        <w:t>Ц</w:t>
      </w:r>
      <w:proofErr w:type="gramEnd"/>
      <w:r w:rsidRPr="004B01A7">
        <w:rPr>
          <w:b/>
          <w:sz w:val="24"/>
          <w:szCs w:val="24"/>
        </w:rPr>
        <w:t xml:space="preserve">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х Ц / (Ц -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на единицу</w:t>
      </w:r>
      <w:r w:rsidRPr="004B01A7">
        <w:rPr>
          <w:b/>
          <w:sz w:val="24"/>
          <w:szCs w:val="24"/>
        </w:rPr>
        <w:t xml:space="preserve"> )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2628900" cy="1370965"/>
                <wp:effectExtent l="0" t="0" r="2540" b="4445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Line 46"/>
                        <wps:cNvCnPr/>
                        <wps:spPr bwMode="auto">
                          <a:xfrm>
                            <a:off x="914248" y="457447"/>
                            <a:ext cx="1485566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9705" y="457447"/>
                            <a:ext cx="914947" cy="9135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045D8" w:rsidRDefault="007045D8" w:rsidP="007045D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1 -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71721" y="114190"/>
                            <a:ext cx="571318" cy="3432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ПсЗ</w:t>
                              </w:r>
                              <w:proofErr w:type="spellEnd"/>
                            </w:p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9"/>
                        <wps:cNvCnPr/>
                        <wps:spPr bwMode="auto">
                          <a:xfrm>
                            <a:off x="1142636" y="800016"/>
                            <a:ext cx="1143334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36" y="457447"/>
                            <a:ext cx="1486264" cy="3425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на единицу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566" y="800016"/>
                            <a:ext cx="457473" cy="3432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30" y="114190"/>
                            <a:ext cx="571318" cy="5716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/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Вр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52" editas="canvas" style="width:207pt;height:107.95pt;mso-position-horizontal-relative:char;mso-position-vertical-relative:line" coordsize="26289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">
                <v:shape id="_x0000_s1053" type="#_x0000_t75" style="position:absolute;width:26289;height:13709;visibility:visible;mso-wrap-style:square">
                  <v:fill o:detectmouseclick="t"/>
                  <v:path o:connecttype="none"/>
                </v:shape>
                <v:line id="Line 46" o:spid="_x0000_s1054" style="position:absolute;visibility:visible;mso-wrap-style:square" from="9142,4574" to="23998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shape id="Text Box 47" o:spid="_x0000_s1055" type="#_x0000_t202" style="position:absolute;left:7997;top:4574;width:9149;height:9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cNcMA&#10;AADbAAAADwAAAGRycy9kb3ducmV2LnhtbESPX2vCMBTF3wd+h3AFX4amFpFSjSLiYIM5WNX3a3Nt&#10;q81NaaLWb28Gwh4P58+PM192phY3al1lWcF4FIEgzq2uuFCw330MExDOI2usLZOCBzlYLnpvc0y1&#10;vfMv3TJfiDDCLkUFpfdNKqXLSzLoRrYhDt7JtgZ9kG0hdYv3MG5qGUfRVBqsOBBKbGhdUn7JriZw&#10;N13SHI7f6/NX9n48xz9cbRNWatDvVjMQnjr/H361P7WCSQx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cNc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045D8" w:rsidRDefault="007045D8" w:rsidP="007045D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1 - </w:t>
                        </w:r>
                      </w:p>
                    </w:txbxContent>
                  </v:textbox>
                </v:shape>
                <v:shape id="Text Box 48" o:spid="_x0000_s1056" type="#_x0000_t202" style="position:absolute;left:13717;top:1141;width:5713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5rs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tc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ua7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ПсЗ</w:t>
                        </w:r>
                        <w:proofErr w:type="spellEnd"/>
                      </w:p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Line 49" o:spid="_x0000_s1057" style="position:absolute;visibility:visible;mso-wrap-style:square" from="11426,8000" to="22859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50" o:spid="_x0000_s1058" type="#_x0000_t202" style="position:absolute;left:11426;top:4574;width:14863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EQcQA&#10;AADbAAAADwAAAGRycy9kb3ducmV2LnhtbESPW2vCQBCF34X+h2UKfZG6UVo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hEH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на единицу</w:t>
                        </w:r>
                      </w:p>
                    </w:txbxContent>
                  </v:textbox>
                </v:shape>
                <v:shape id="Text Box 51" o:spid="_x0000_s1059" type="#_x0000_t202" style="position:absolute;left:14855;top:8000;width:4575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aNsIA&#10;AADbAAAADwAAAGRycy9kb3ducmV2LnhtbESP3YrCMBCF7wXfIczC3siaKiKlGmURhRVU2O56PzZj&#10;W20mpYla394IgpeH8/NxpvPWVOJKjSstKxj0IxDEmdUl5wr+/1ZfMQjnkTVWlknBnRzMZ93OFBNt&#10;b/xL19TnIoywS1BB4X2dSOmyggy6vq2Jg3e0jUEfZJNL3eAtjJtKDqNoLA2WHAgF1rQoKDunFxO4&#10;yzau94fN4rROe4fTcMflNmalPj/a7wkIT61/h1/tH61gNI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kRo2wgAAANsAAAAPAAAAAAAAAAAAAAAAAJgCAABkcnMvZG93&#10;bnJldi54bWxQSwUGAAAAAAQABAD1AAAAhw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shape>
                <v:shape id="Text Box 52" o:spid="_x0000_s1060" type="#_x0000_t202" style="position:absolute;left:3429;top:1141;width:5713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/rcQA&#10;AADbAAAADwAAAGRycy9kb3ducmV2LnhtbESPW2vCQBCF34X+h2UKfZG6UUo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v63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/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Вр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Более простой метод определения точки безубыточности постр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ен на концепции маржинальной прибыли. Маржинальная прибыль (валовая ма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жа или маржинальный доход) представляет собой превыш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выручки над всеми переменными затратами, связанными с данным объемом продаж. Другими словами, маржинальная прибыль – это разница между выручкой от реализации и переме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ными затратами: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МП = ВР – </w:t>
      </w:r>
      <w:proofErr w:type="spellStart"/>
      <w:r w:rsidRPr="004B01A7">
        <w:rPr>
          <w:b/>
          <w:sz w:val="24"/>
          <w:szCs w:val="24"/>
        </w:rPr>
        <w:t>ПрЗ</w:t>
      </w:r>
      <w:proofErr w:type="spellEnd"/>
      <w:r w:rsidRPr="004B01A7">
        <w:rPr>
          <w:b/>
          <w:sz w:val="24"/>
          <w:szCs w:val="24"/>
        </w:rPr>
        <w:t>,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b/>
          <w:sz w:val="24"/>
          <w:szCs w:val="24"/>
        </w:rPr>
        <w:t>МП</w:t>
      </w:r>
      <w:r w:rsidRPr="004B01A7">
        <w:rPr>
          <w:sz w:val="24"/>
          <w:szCs w:val="24"/>
        </w:rPr>
        <w:t xml:space="preserve"> – маржинальная прибыль.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Если из маржинальной прибыли вычесть величину постоянных затрат, то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чим величину прибыли: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b/>
          <w:sz w:val="24"/>
          <w:szCs w:val="24"/>
        </w:rPr>
        <w:t xml:space="preserve"> = МП –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Расчет маржинальной прибыли лежит в основе финансовых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шений, связанных с пересмотром цен, изменением ассортимента выпускаемой продукции, установлением размера премий, стимулиру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щих реализацию продукции, проведение рекламной кампании и других маркетинговых оп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раций.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точке критического объема производства величина маржинальной прибыли равна сумме постоянных затрат. Графически это может быть представлено следу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щим образом: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4343400" cy="1828800"/>
                <wp:effectExtent l="6985" t="0" r="254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Line 34"/>
                        <wps:cNvCnPr/>
                        <wps:spPr bwMode="auto">
                          <a:xfrm>
                            <a:off x="457531" y="228428"/>
                            <a:ext cx="0" cy="1371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/>
                        <wps:spPr bwMode="auto">
                          <a:xfrm>
                            <a:off x="457531" y="1600372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/>
                        <wps:spPr bwMode="auto">
                          <a:xfrm>
                            <a:off x="457531" y="9144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/>
                        <wps:spPr bwMode="auto">
                          <a:xfrm flipV="1">
                            <a:off x="457531" y="342642"/>
                            <a:ext cx="2171700" cy="12577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428"/>
                            <a:ext cx="685947" cy="137194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Выручка или 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траты,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ден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>. ед.</w:t>
                              </w:r>
                            </w:p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00116" y="1486158"/>
                            <a:ext cx="1943284" cy="342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Объем производства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400116" y="685972"/>
                            <a:ext cx="1257337" cy="57244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Постоянные 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траты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257" y="114214"/>
                            <a:ext cx="1601009" cy="45754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Маржинальная пр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быль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5947" y="228428"/>
                            <a:ext cx="1371196" cy="45754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Точка безубыто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3"/>
                        <wps:cNvCnPr/>
                        <wps:spPr bwMode="auto">
                          <a:xfrm>
                            <a:off x="1257337" y="685972"/>
                            <a:ext cx="457531" cy="2284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61" editas="canvas" style="width:342pt;height:2in;mso-position-horizontal-relative:char;mso-position-vertical-relative:line" coordsize="4343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">
                <v:shape id="_x0000_s1062" type="#_x0000_t75" style="position:absolute;width:43434;height:18288;visibility:visible;mso-wrap-style:square">
                  <v:fill o:detectmouseclick="t"/>
                  <v:path o:connecttype="none"/>
                </v:shape>
                <v:line id="Line 34" o:spid="_x0000_s1063" style="position:absolute;visibility:visible;mso-wrap-style:square" from="4575,2284" to="4575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5" o:spid="_x0000_s1064" style="position:absolute;visibility:visible;mso-wrap-style:square" from="4575,16003" to="26292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6" o:spid="_x0000_s1065" style="position:absolute;visibility:visible;mso-wrap-style:square" from="4575,9144" to="2629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7" o:spid="_x0000_s1066" style="position:absolute;flip:y;visibility:visible;mso-wrap-style:square" from="4575,3426" to="26292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shape id="Text Box 38" o:spid="_x0000_s1067" type="#_x0000_t202" style="position:absolute;top:2284;width:6859;height:1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btxsQA&#10;AADbAAAADwAAAGRycy9kb3ducmV2LnhtbESPX2vCQBDE3wt+h2OFvtWLVdoQPaUUBKEg+Keib0tu&#10;TYK5vZDbavTTe4VCH4eZ+Q0znXeuVhdqQ+XZwHCQgCLOva24MLDbLl5SUEGQLdaeycCNAsxnvacp&#10;ZtZfeU2XjRQqQjhkaKAUaTKtQ16SwzDwDXH0Tr51KFG2hbYtXiPc1fo1Sd60w4rjQokNfZaUnzc/&#10;zsBxf0/pW/QKlzJ6X9AufJ0OqTHP/e5jAkqok//wX3tpDYzG8Psl/g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7cbEAAAA2wAAAA8AAAAAAAAAAAAAAAAAmAIAAGRycy9k&#10;b3ducmV2LnhtbFBLBQYAAAAABAAEAPUAAACJAwAAAAA=&#10;" stroked="f">
                  <v:fill opacity="0"/>
                  <v:textbox style="layout-flow:vertical;mso-layout-flow-alt:bottom-to-top"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Выручка или з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траты,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ден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. ед.</w:t>
                        </w:r>
                      </w:p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9" o:spid="_x0000_s1068" type="#_x0000_t202" style="position:absolute;left:24001;top:14861;width:19433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3PMQA&#10;AADbAAAADwAAAGRycy9kb3ducmV2LnhtbESPW2vCQBCF34X+h2UKfZG60VI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F9zz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Объем производства</w:t>
                        </w:r>
                      </w:p>
                    </w:txbxContent>
                  </v:textbox>
                </v:shape>
                <v:shape id="Text Box 40" o:spid="_x0000_s1069" type="#_x0000_t202" style="position:absolute;left:24001;top:6859;width:12573;height:5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pS8IA&#10;AADbAAAADwAAAGRycy9kb3ducmV2LnhtbESP3YrCMBCF7wXfIczC3siaqiClGmURhRVU2O56PzZj&#10;W20mpYla394IgpeH8/NxpvPWVOJKjSstKxj0IxDEmdUl5wr+/1ZfMQjnkTVWlknBnRzMZ93OFBNt&#10;b/xL19TnIoywS1BB4X2dSOmyggy6vq2Jg3e0jUEfZJNL3eAtjJtKDqNoLA2WHAgF1rQoKDunFxO4&#10;yzau94fN4rROe4fTcMflNmalPj/a7wkIT61/h1/tH61gNI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2lLwgAAANsAAAAPAAAAAAAAAAAAAAAAAJgCAABkcnMvZG93&#10;bnJldi54bWxQSwUGAAAAAAQABAD1AAAAhw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Постоянные з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траты</w:t>
                        </w:r>
                      </w:p>
                    </w:txbxContent>
                  </v:textbox>
                </v:shape>
                <v:shape id="Text Box 41" o:spid="_x0000_s1070" type="#_x0000_t202" style="position:absolute;left:22862;top:1142;width:1601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M0MQA&#10;AADbAAAADwAAAGRycy9kb3ducmV2LnhtbESPW2vCQBCF34X+h2UKfZG60UI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zND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Маржинальная пр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быль</w:t>
                        </w:r>
                      </w:p>
                    </w:txbxContent>
                  </v:textbox>
                </v:shape>
                <v:shape id="Text Box 42" o:spid="_x0000_s1071" type="#_x0000_t202" style="position:absolute;left:6859;top:2284;width:13712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YosEA&#10;AADbAAAADwAAAGRycy9kb3ducmV2LnhtbERPTWvCQBC9F/wPywi9lGZTBQnRVUQstKBC03ofs9Mk&#10;NjsbsltN/33nIHh8vO/FanCtulAfGs8GXpIUFHHpbcOVga/P1+cMVIjIFlvPZOCPAqyWo4cF5tZf&#10;+YMuRayUhHDI0UAdY5drHcqaHIbEd8TCffveYRTYV9r2eJVw1+pJms60w4alocaONjWVP8Wvk97t&#10;kHXH025zfi+eTufJgZt9xsY8jof1HFSkId7FN/ebNTCVs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EWKLBAAAA2wAAAA8AAAAAAAAAAAAAAAAAmAIAAGRycy9kb3du&#10;cmV2LnhtbFBLBQYAAAAABAAEAPUAAACG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Точка безубыто</w:t>
                        </w:r>
                        <w:r>
                          <w:rPr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z w:val="24"/>
                            <w:szCs w:val="24"/>
                          </w:rPr>
                          <w:t>ности</w:t>
                        </w:r>
                      </w:p>
                    </w:txbxContent>
                  </v:textbox>
                </v:shape>
                <v:line id="Line 43" o:spid="_x0000_s1072" style="position:absolute;visibility:visible;mso-wrap-style:square" from="12573,6859" to="1714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Рассчитав величину маржинальной прибыли на единицу изделия (</w:t>
      </w:r>
      <w:proofErr w:type="spellStart"/>
      <w:r w:rsidRPr="004B01A7">
        <w:rPr>
          <w:sz w:val="24"/>
          <w:szCs w:val="24"/>
        </w:rPr>
        <w:t>МП</w:t>
      </w:r>
      <w:r w:rsidRPr="004B01A7">
        <w:rPr>
          <w:sz w:val="24"/>
          <w:szCs w:val="24"/>
          <w:vertAlign w:val="subscript"/>
        </w:rPr>
        <w:t>на</w:t>
      </w:r>
      <w:proofErr w:type="spellEnd"/>
      <w:r w:rsidRPr="004B01A7">
        <w:rPr>
          <w:sz w:val="24"/>
          <w:szCs w:val="24"/>
          <w:vertAlign w:val="subscript"/>
        </w:rPr>
        <w:t xml:space="preserve"> единицу</w:t>
      </w:r>
      <w:r w:rsidRPr="004B01A7">
        <w:rPr>
          <w:sz w:val="24"/>
          <w:szCs w:val="24"/>
        </w:rPr>
        <w:t>) и долю маржинальной прибыли в выручке предприятия (МП%) можно определить точку критического объема производства (К) и критическую выручку (</w:t>
      </w:r>
      <w:proofErr w:type="spellStart"/>
      <w:r w:rsidRPr="004B01A7">
        <w:rPr>
          <w:sz w:val="24"/>
          <w:szCs w:val="24"/>
        </w:rPr>
        <w:t>Вр</w:t>
      </w:r>
      <w:proofErr w:type="spellEnd"/>
      <w:r w:rsidRPr="004B01A7">
        <w:rPr>
          <w:sz w:val="24"/>
          <w:szCs w:val="24"/>
        </w:rPr>
        <w:t>) по 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дующим формулам: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МП</w:t>
      </w:r>
      <w:r w:rsidRPr="004B01A7">
        <w:rPr>
          <w:b/>
          <w:sz w:val="24"/>
          <w:szCs w:val="24"/>
          <w:vertAlign w:val="subscript"/>
        </w:rPr>
        <w:t>на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единицу</w:t>
      </w:r>
      <w:r w:rsidRPr="004B01A7">
        <w:rPr>
          <w:b/>
          <w:sz w:val="24"/>
          <w:szCs w:val="24"/>
        </w:rPr>
        <w:t xml:space="preserve"> = </w:t>
      </w:r>
      <w:proofErr w:type="gramStart"/>
      <w:r w:rsidRPr="004B01A7">
        <w:rPr>
          <w:b/>
          <w:sz w:val="24"/>
          <w:szCs w:val="24"/>
        </w:rPr>
        <w:t>Ц</w:t>
      </w:r>
      <w:proofErr w:type="gramEnd"/>
      <w:r w:rsidRPr="004B01A7">
        <w:rPr>
          <w:b/>
          <w:sz w:val="24"/>
          <w:szCs w:val="24"/>
        </w:rPr>
        <w:t xml:space="preserve"> – </w:t>
      </w:r>
      <w:proofErr w:type="spellStart"/>
      <w:r w:rsidRPr="004B01A7">
        <w:rPr>
          <w:b/>
          <w:sz w:val="24"/>
          <w:szCs w:val="24"/>
        </w:rPr>
        <w:t>ПрЗ</w:t>
      </w:r>
      <w:r w:rsidRPr="004B01A7">
        <w:rPr>
          <w:b/>
          <w:sz w:val="24"/>
          <w:szCs w:val="24"/>
          <w:vertAlign w:val="subscript"/>
        </w:rPr>
        <w:t>на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единицу</w:t>
      </w:r>
      <w:r w:rsidRPr="004B01A7">
        <w:rPr>
          <w:b/>
          <w:sz w:val="24"/>
          <w:szCs w:val="24"/>
        </w:rPr>
        <w:t>,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МП% = МВ / ВР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К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/ </w:t>
      </w:r>
      <w:proofErr w:type="spellStart"/>
      <w:r w:rsidRPr="004B01A7">
        <w:rPr>
          <w:b/>
          <w:sz w:val="24"/>
          <w:szCs w:val="24"/>
        </w:rPr>
        <w:t>МП</w:t>
      </w:r>
      <w:r w:rsidRPr="004B01A7">
        <w:rPr>
          <w:b/>
          <w:sz w:val="24"/>
          <w:szCs w:val="24"/>
          <w:vertAlign w:val="subscript"/>
        </w:rPr>
        <w:t>на</w:t>
      </w:r>
      <w:proofErr w:type="spellEnd"/>
      <w:r w:rsidRPr="004B01A7">
        <w:rPr>
          <w:b/>
          <w:sz w:val="24"/>
          <w:szCs w:val="24"/>
          <w:vertAlign w:val="subscript"/>
        </w:rPr>
        <w:t xml:space="preserve"> единицу</w:t>
      </w:r>
      <w:r w:rsidRPr="004B01A7">
        <w:rPr>
          <w:b/>
          <w:sz w:val="24"/>
          <w:szCs w:val="24"/>
        </w:rPr>
        <w:t>;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Вр</w:t>
      </w:r>
      <w:proofErr w:type="spellEnd"/>
      <w:r w:rsidRPr="004B01A7">
        <w:rPr>
          <w:b/>
          <w:sz w:val="24"/>
          <w:szCs w:val="24"/>
        </w:rPr>
        <w:t xml:space="preserve"> = 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>/ МП%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Если предприятие ставит перед собой задачу получить прибыль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деленного размера, то в этом случае выручку исчисляют с учетом жела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мой суммы прибыли: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Вр</w:t>
      </w:r>
      <w:r w:rsidRPr="004B01A7">
        <w:rPr>
          <w:b/>
          <w:sz w:val="24"/>
          <w:szCs w:val="24"/>
          <w:vertAlign w:val="subscript"/>
        </w:rPr>
        <w:t>план</w:t>
      </w:r>
      <w:proofErr w:type="spellEnd"/>
      <w:r w:rsidRPr="004B01A7">
        <w:rPr>
          <w:b/>
          <w:sz w:val="24"/>
          <w:szCs w:val="24"/>
        </w:rPr>
        <w:t xml:space="preserve"> = (</w:t>
      </w:r>
      <w:proofErr w:type="spellStart"/>
      <w:r w:rsidRPr="004B01A7">
        <w:rPr>
          <w:b/>
          <w:sz w:val="24"/>
          <w:szCs w:val="24"/>
        </w:rPr>
        <w:t>ПсЗ</w:t>
      </w:r>
      <w:proofErr w:type="spellEnd"/>
      <w:r w:rsidRPr="004B01A7">
        <w:rPr>
          <w:b/>
          <w:sz w:val="24"/>
          <w:szCs w:val="24"/>
        </w:rPr>
        <w:t xml:space="preserve"> + П) / МП%,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планируемая сумма прибыли.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Иногда для анализа рассчитывают </w:t>
      </w:r>
      <w:r w:rsidRPr="004B01A7">
        <w:rPr>
          <w:i/>
          <w:sz w:val="24"/>
          <w:szCs w:val="24"/>
        </w:rPr>
        <w:t>запас ф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нансовой прочности</w:t>
      </w:r>
      <w:r w:rsidRPr="004B01A7">
        <w:rPr>
          <w:sz w:val="24"/>
          <w:szCs w:val="24"/>
        </w:rPr>
        <w:t>. Этот показатель представляет собой разницу между достигнутой фа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тической величиной маржинальной прибыли и её критическим знач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нием в точке безубыточности: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ЗФП = МП </w:t>
      </w:r>
      <w:r w:rsidRPr="004B01A7">
        <w:rPr>
          <w:b/>
          <w:sz w:val="24"/>
          <w:szCs w:val="24"/>
          <w:vertAlign w:val="subscript"/>
        </w:rPr>
        <w:t>факт</w:t>
      </w:r>
      <w:r w:rsidRPr="004B01A7">
        <w:rPr>
          <w:b/>
          <w:sz w:val="24"/>
          <w:szCs w:val="24"/>
        </w:rPr>
        <w:t xml:space="preserve"> – МП </w:t>
      </w:r>
      <w:proofErr w:type="spellStart"/>
      <w:r w:rsidRPr="004B01A7">
        <w:rPr>
          <w:b/>
          <w:sz w:val="24"/>
          <w:szCs w:val="24"/>
          <w:vertAlign w:val="subscript"/>
        </w:rPr>
        <w:t>криитич</w:t>
      </w:r>
      <w:proofErr w:type="spellEnd"/>
      <w:r w:rsidRPr="004B01A7">
        <w:rPr>
          <w:b/>
          <w:sz w:val="24"/>
          <w:szCs w:val="24"/>
        </w:rPr>
        <w:t xml:space="preserve">,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ЗФП</w:t>
      </w:r>
      <w:r w:rsidRPr="004B01A7">
        <w:rPr>
          <w:sz w:val="24"/>
          <w:szCs w:val="24"/>
        </w:rPr>
        <w:t xml:space="preserve"> – маржинальный запас рентабельности;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МП </w:t>
      </w:r>
      <w:r w:rsidRPr="004B01A7">
        <w:rPr>
          <w:b/>
          <w:sz w:val="24"/>
          <w:szCs w:val="24"/>
          <w:vertAlign w:val="subscript"/>
        </w:rPr>
        <w:t>факт</w:t>
      </w:r>
      <w:r w:rsidRPr="004B01A7">
        <w:rPr>
          <w:sz w:val="24"/>
          <w:szCs w:val="24"/>
          <w:vertAlign w:val="subscript"/>
        </w:rPr>
        <w:t xml:space="preserve"> </w:t>
      </w:r>
      <w:r w:rsidRPr="004B01A7">
        <w:rPr>
          <w:sz w:val="24"/>
          <w:szCs w:val="24"/>
        </w:rPr>
        <w:t xml:space="preserve"> - фактическое значение маржинал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ной прибыли;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lastRenderedPageBreak/>
        <w:t>МП</w:t>
      </w:r>
      <w:r w:rsidRPr="004B01A7">
        <w:rPr>
          <w:b/>
          <w:sz w:val="24"/>
          <w:szCs w:val="24"/>
          <w:vertAlign w:val="subscript"/>
        </w:rPr>
        <w:t>криитич</w:t>
      </w:r>
      <w:proofErr w:type="spellEnd"/>
      <w:r w:rsidRPr="004B01A7">
        <w:rPr>
          <w:sz w:val="24"/>
          <w:szCs w:val="24"/>
        </w:rPr>
        <w:t xml:space="preserve"> – величина маржинальной прибыли, соответствующая точке безуб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точности.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желании можно рассчитать коэффициент маржинального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паса рентабельности в процентах к фактически достигнутой величине марж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нальной прибыли (ЗМП%):</w:t>
      </w:r>
    </w:p>
    <w:p w:rsidR="007045D8" w:rsidRPr="004B01A7" w:rsidRDefault="007045D8" w:rsidP="007045D8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ЗФП% = (МП </w:t>
      </w:r>
      <w:r w:rsidRPr="004B01A7">
        <w:rPr>
          <w:b/>
          <w:sz w:val="24"/>
          <w:szCs w:val="24"/>
          <w:vertAlign w:val="subscript"/>
        </w:rPr>
        <w:t>факт</w:t>
      </w:r>
      <w:r w:rsidRPr="004B01A7">
        <w:rPr>
          <w:b/>
          <w:sz w:val="24"/>
          <w:szCs w:val="24"/>
        </w:rPr>
        <w:t xml:space="preserve"> – МП </w:t>
      </w:r>
      <w:proofErr w:type="spellStart"/>
      <w:r w:rsidRPr="004B01A7">
        <w:rPr>
          <w:b/>
          <w:sz w:val="24"/>
          <w:szCs w:val="24"/>
          <w:vertAlign w:val="subscript"/>
        </w:rPr>
        <w:t>криитич</w:t>
      </w:r>
      <w:proofErr w:type="spellEnd"/>
      <w:r w:rsidRPr="004B01A7">
        <w:rPr>
          <w:b/>
          <w:sz w:val="24"/>
          <w:szCs w:val="24"/>
        </w:rPr>
        <w:t xml:space="preserve">) / МП </w:t>
      </w:r>
      <w:r w:rsidRPr="004B01A7">
        <w:rPr>
          <w:b/>
          <w:sz w:val="24"/>
          <w:szCs w:val="24"/>
          <w:vertAlign w:val="subscript"/>
        </w:rPr>
        <w:t>факт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Данный коэффициент показывает, насколько может быть сокращена величина маржинальной прибыли, прежде чем предприятие получит убы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ки.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Действие </w:t>
      </w:r>
      <w:r w:rsidRPr="004B01A7">
        <w:rPr>
          <w:i/>
          <w:sz w:val="24"/>
          <w:szCs w:val="24"/>
        </w:rPr>
        <w:t>операционного (производственного, хозяйственного)</w:t>
      </w:r>
      <w:r w:rsidRPr="004B01A7">
        <w:rPr>
          <w:sz w:val="24"/>
          <w:szCs w:val="24"/>
        </w:rPr>
        <w:t xml:space="preserve"> рычага проявляется в том, что любое изменение выручки от реализ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 порождает всегда более сильное изменение прибыли.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практических расчетах для определения силы воздействия операц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онного рычага применяют отношение маржинальной прибыли к балансовой прибыли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приятия: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СВОР = МП / </w:t>
      </w: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b/>
          <w:sz w:val="24"/>
          <w:szCs w:val="24"/>
        </w:rPr>
        <w:t>,</w:t>
      </w:r>
      <w:r w:rsidRPr="004B01A7">
        <w:rPr>
          <w:sz w:val="24"/>
          <w:szCs w:val="24"/>
        </w:rPr>
        <w:t xml:space="preserve"> 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СВОР</w:t>
      </w:r>
      <w:r w:rsidRPr="004B01A7">
        <w:rPr>
          <w:sz w:val="24"/>
          <w:szCs w:val="24"/>
        </w:rPr>
        <w:t xml:space="preserve"> – сила воздействия операционного рыч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га;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МП </w:t>
      </w:r>
      <w:r w:rsidRPr="004B01A7">
        <w:rPr>
          <w:sz w:val="24"/>
          <w:szCs w:val="24"/>
        </w:rPr>
        <w:t>– маржинальная прибыль;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sz w:val="24"/>
          <w:szCs w:val="24"/>
        </w:rPr>
        <w:t xml:space="preserve"> – балансовая прибыль предприятия.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Силу воздействия операционного рычага мо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но трактовать также как процентное изменение маржинальной прибыли при данном процентом изменении физич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ского объема продаж: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857500" cy="914400"/>
                <wp:effectExtent l="6985" t="0" r="2540" b="254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Line 27"/>
                        <wps:cNvCnPr/>
                        <wps:spPr bwMode="auto">
                          <a:xfrm>
                            <a:off x="914316" y="457544"/>
                            <a:ext cx="914316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14316" y="114214"/>
                            <a:ext cx="914316" cy="3433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∆ МП /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14316" y="457544"/>
                            <a:ext cx="914316" cy="342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∆ К /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К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642"/>
                            <a:ext cx="1028169" cy="57175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СВОР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84" y="342642"/>
                            <a:ext cx="570662" cy="3440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73" editas="canvas" style="width:225pt;height:1in;mso-position-horizontal-relative:char;mso-position-vertical-relative:line" coordsize="2857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">
                <v:shape id="_x0000_s1074" type="#_x0000_t75" style="position:absolute;width:28575;height:9144;visibility:visible;mso-wrap-style:square">
                  <v:fill o:detectmouseclick="t"/>
                  <v:path o:connecttype="none"/>
                </v:shape>
                <v:line id="Line 27" o:spid="_x0000_s1075" style="position:absolute;visibility:visible;mso-wrap-style:square" from="9143,4575" to="18286,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shape id="Text Box 28" o:spid="_x0000_s1076" type="#_x0000_t202" style="position:absolute;left:9143;top:1142;width:9143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h4cMA&#10;AADbAAAADwAAAGRycy9kb3ducmV2LnhtbESPX2vCMBTF3wd+h3AFX4amFpRSjSLiYIM5WNX3a3Nt&#10;q81NaaLWb28Gwh4P58+PM192phY3al1lWcF4FIEgzq2uuFCw330MExDOI2usLZOCBzlYLnpvc0y1&#10;vfMv3TJfiDDCLkUFpfdNKqXLSzLoRrYhDt7JtgZ9kG0hdYv3MG5qGUfRVBqsOBBKbGhdUn7JriZw&#10;N13SHI7f6/NX9n48xz9cbRNWatDvVjMQnjr/H361P7WCeAJ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xh4c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∆ МП /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29" o:spid="_x0000_s1077" type="#_x0000_t202" style="position:absolute;left:9143;top:4575;width:9143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7/lsIA&#10;AADbAAAADwAAAGRycy9kb3ducmV2LnhtbESPzYrCMBSF9wO+Q7iCm0FTu5BSjSKioDAOTNX9tbm2&#10;1eamNFE7b28GBlwezs/HmS06U4sHta6yrGA8ikAQ51ZXXCg4HjbDBITzyBpry6Tglxws5r2PGaba&#10;PvmHHpkvRBhhl6KC0vsmldLlJRl0I9sQB+9iW4M+yLaQusVnGDe1jKNoIg1WHAglNrQqKb9ldxO4&#10;6y5pTuev1XWXfZ6v8TdX+4SVGvS75RSEp86/w//trVYQT+Dv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v+WwgAAANsAAAAPAAAAAAAAAAAAAAAAAJgCAABkcnMvZG93&#10;bnJldi54bWxQSwUGAAAAAAQABAD1AAAAhw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∆ К /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К</w:t>
                        </w:r>
                        <w:proofErr w:type="gramEnd"/>
                      </w:p>
                    </w:txbxContent>
                  </v:textbox>
                </v:shape>
                <v:shape id="Text Box 30" o:spid="_x0000_s1078" type="#_x0000_t202" style="position:absolute;top:3426;width:10281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aDcMA&#10;AADbAAAADwAAAGRycy9kb3ducmV2LnhtbESPzWrCQBSF9wXfYbiCm6ITs9AQHUXEQgu10Kj7a+aa&#10;RDN3QmbU+PZOQejycH4+znzZmVrcqHWVZQXjUQSCOLe64kLBfvcxTEA4j6yxtkwKHuRguei9zTHV&#10;9s6/dMt8IcIIuxQVlN43qZQuL8mgG9mGOHgn2xr0QbaF1C3ew7ipZRxFE2mw4kAosaF1Sfklu5rA&#10;3XRJczh+r89f2fvxHP9wtU1YqUG/W81AeOr8f/jV/tQK4in8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JaDc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СВОР =</w:t>
                        </w:r>
                      </w:p>
                    </w:txbxContent>
                  </v:textbox>
                </v:shape>
                <v:shape id="Text Box 31" o:spid="_x0000_s1079" type="#_x0000_t202" style="position:absolute;left:19431;top:3426;width:5707;height:3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Of8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IZK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dzn/BAAAA2wAAAA8AAAAAAAAAAAAAAAAAmAIAAGRycy9kb3du&#10;cmV2LnhtbFBLBQYAAAAABAAEAPUAAACG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(2)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proofErr w:type="gramStart"/>
      <w:r w:rsidRPr="004B01A7">
        <w:rPr>
          <w:sz w:val="24"/>
          <w:szCs w:val="24"/>
        </w:rPr>
        <w:t xml:space="preserve"> </w:t>
      </w:r>
      <w:r w:rsidRPr="004B01A7">
        <w:rPr>
          <w:b/>
          <w:sz w:val="24"/>
          <w:szCs w:val="24"/>
        </w:rPr>
        <w:t>К</w:t>
      </w:r>
      <w:proofErr w:type="gramEnd"/>
      <w:r w:rsidRPr="004B01A7">
        <w:rPr>
          <w:sz w:val="24"/>
          <w:szCs w:val="24"/>
        </w:rPr>
        <w:t xml:space="preserve"> – физический объем реализации.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Формула силы воздействия операционного рычага в представленном виде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зволяет ответить на вопрос, насколько чувствительна маржинальная прибыль к изменению физического объема реал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зации продукции.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Ряд последовательных преобразований формулы (2) дают способ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чета силы воздействия операционного рычага с использованием цены 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ницы товара, переменных затрат на единицу товара и общей суммы пост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янных затрат: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987425</wp:posOffset>
                </wp:positionV>
                <wp:extent cx="457200" cy="457200"/>
                <wp:effectExtent l="7620" t="2540" r="1905" b="698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5D8" w:rsidRDefault="007045D8" w:rsidP="007045D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80" type="#_x0000_t202" style="position:absolute;left:0;text-align:left;margin-left:-3.85pt;margin-top:77.7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" stroked="f">
                <v:fill opacity="0"/>
                <v:textbox>
                  <w:txbxContent>
                    <w:p w:rsidR="007045D8" w:rsidRDefault="007045D8" w:rsidP="007045D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057900" cy="2400935"/>
                <wp:effectExtent l="6985" t="0" r="2540" b="3175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028858" y="457485"/>
                            <a:ext cx="4228586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8858" y="114199"/>
                            <a:ext cx="4228586" cy="457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∆ К х (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) / [К х (Ц –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) -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ПсЗ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9971" y="457485"/>
                            <a:ext cx="1371811" cy="3425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∆ К /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К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50" y="228398"/>
                            <a:ext cx="914308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СВОР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57444" y="114199"/>
                            <a:ext cx="342953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342953" y="1143368"/>
                            <a:ext cx="2399971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3314977" y="1143368"/>
                            <a:ext cx="2285420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2953" y="1143368"/>
                            <a:ext cx="2286817" cy="3419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 х (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) -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ПсЗ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7503" y="800082"/>
                            <a:ext cx="1942467" cy="3425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 х (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4977" y="800082"/>
                            <a:ext cx="2285420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К х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К х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26" y="1143368"/>
                            <a:ext cx="2514521" cy="34122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К х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К х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 xml:space="preserve"> единицу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ПсЗ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74" y="1028481"/>
                            <a:ext cx="457503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97" y="1028481"/>
                            <a:ext cx="342953" cy="22977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42953" y="2057649"/>
                            <a:ext cx="1600213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514521" y="2057649"/>
                            <a:ext cx="457503" cy="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7503" y="1714364"/>
                            <a:ext cx="1371112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Вр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53" y="2057649"/>
                            <a:ext cx="1600213" cy="3425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Вр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ПрЗ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ПсЗ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3450"/>
                            <a:ext cx="342953" cy="3425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716" y="1943450"/>
                            <a:ext cx="342254" cy="228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99971" y="1714364"/>
                            <a:ext cx="572054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521" y="2057649"/>
                            <a:ext cx="342953" cy="3432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D8" w:rsidRDefault="007045D8" w:rsidP="007045D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81" editas="canvas" style="width:477pt;height:189.05pt;mso-position-horizontal-relative:char;mso-position-vertical-relative:line" coordsize="60579,2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">
                <v:shape id="_x0000_s1082" type="#_x0000_t75" style="position:absolute;width:60579;height:24009;visibility:visible;mso-wrap-style:square">
                  <v:fill o:detectmouseclick="t"/>
                  <v:path o:connecttype="none"/>
                </v:shape>
                <v:line id="Line 4" o:spid="_x0000_s1083" style="position:absolute;visibility:visible;mso-wrap-style:square" from="10288,4574" to="52574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shape id="Text Box 5" o:spid="_x0000_s1084" type="#_x0000_t202" style="position:absolute;left:10288;top:1141;width:42286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/LcEA&#10;AADaAAAADwAAAGRycy9kb3ducmV2LnhtbESPzYrCMBSF98K8Q7gDbkRTu5DSMYqIggOOYHX21+ba&#10;Vpub0mS08/ZGEFwezs/Hmc47U4sbta6yrGA8ikAQ51ZXXCg4HtbDBITzyBpry6TgnxzMZx+9Kaba&#10;3nlPt8wXIoywS1FB6X2TSunykgy6kW2Ig3e2rUEfZFtI3eI9jJtaxlE0kQYrDoQSG1qWlF+zPxO4&#10;qy5pfk/b5eU7G5wu8Y6rn4SV6n92iy8Qnjr/Dr/aG60ghueVc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dPy3BAAAA2gAAAA8AAAAAAAAAAAAAAAAAmAIAAGRycy9kb3du&#10;cmV2LnhtbFBLBQYAAAAABAAEAPUAAACG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∆ К х (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) / [К х (Ц –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) 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ПсЗ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]</w:t>
                        </w:r>
                      </w:p>
                    </w:txbxContent>
                  </v:textbox>
                </v:shape>
                <v:shape id="Text Box 6" o:spid="_x0000_s1085" type="#_x0000_t202" style="position:absolute;left:23999;top:4574;width:13718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atsMA&#10;AADaAAAADwAAAGRycy9kb3ducmV2LnhtbESPX2vCMBTF3wW/Q7jCXsSmUxi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atsMAAADa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∆ К /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К</w:t>
                        </w:r>
                        <w:proofErr w:type="gramEnd"/>
                      </w:p>
                    </w:txbxContent>
                  </v:textbox>
                </v:shape>
                <v:shape id="Text Box 7" o:spid="_x0000_s1086" type="#_x0000_t202" style="position:absolute;left:1145;top:2283;width:9143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CwsMA&#10;AADaAAAADwAAAGRycy9kb3ducmV2LnhtbESPX2vCMBTF3wW/Q7jCXsSmExm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gCwsMAAADa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СВОР = </w:t>
                        </w:r>
                      </w:p>
                    </w:txbxContent>
                  </v:textbox>
                </v:shape>
                <v:shape id="Text Box 8" o:spid="_x0000_s1087" type="#_x0000_t202" style="position:absolute;left:52574;top:1141;width:3429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nWcMA&#10;AADaAAAADwAAAGRycy9kb3ducmV2LnhtbESPX2vCMBTF3wW/Q7jCXsSmExy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SnWcMAAADa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shape>
                <v:line id="Line 9" o:spid="_x0000_s1088" style="position:absolute;flip:y;visibility:visible;mso-wrap-style:square" from="3429,11433" to="27429,1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89" style="position:absolute;visibility:visible;mso-wrap-style:square" from="33149,11433" to="56003,1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Text Box 11" o:spid="_x0000_s1090" type="#_x0000_t202" style="position:absolute;left:3429;top:11433;width:22868;height:3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 х (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) 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ПсЗ</w:t>
                        </w:r>
                        <w:proofErr w:type="spellEnd"/>
                      </w:p>
                    </w:txbxContent>
                  </v:textbox>
                </v:shape>
                <v:shape id="Text Box 12" o:spid="_x0000_s1091" type="#_x0000_t202" style="position:absolute;left:4575;top:8000;width:19424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 х (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3" o:spid="_x0000_s1092" type="#_x0000_t202" style="position:absolute;left:33149;top:8000;width:22854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К х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– К х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</w:p>
                    </w:txbxContent>
                  </v:textbox>
                </v:shape>
                <v:shape id="Text Box 14" o:spid="_x0000_s1093" type="#_x0000_t202" style="position:absolute;left:32004;top:11433;width:25145;height:3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tX8QA&#10;AADbAAAADwAAAGRycy9kb3ducmV2LnhtbESPT2sCMRDF7wW/QxjBS9GsHmRZjVIWBQtW6La9j5vp&#10;/nEzCZtUt9/eCIXeZnhv3u/NejuYTlyp941lBfNZAoK4tLrhSsHnx36agvABWWNnmRT8koftZvS0&#10;xkzbG7/TtQiViCHsM1RQh+AyKX1Zk0E/s444at+2Nxji2ldS93iL4aaTiyRZSoMNR0KNjvKaykvx&#10;YyJ3N6Tu63zM29fi+dwuTty8pazUZDy8rEAEGsK/+e/6oGP9OTx+iQ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rV/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К х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– К х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на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 xml:space="preserve"> единицу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ПсЗ</w:t>
                        </w:r>
                        <w:proofErr w:type="spellEnd"/>
                      </w:p>
                    </w:txbxContent>
                  </v:textbox>
                </v:shape>
                <v:shape id="Text Box 15" o:spid="_x0000_s1094" type="#_x0000_t202" style="position:absolute;left:28574;top:10284;width:4575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zKMUA&#10;AADbAAAADwAAAGRycy9kb3ducmV2LnhtbESPQWvCQBCF70L/wzKFXkQ3zaGENKtIUGihLRjtfZId&#10;k2h2NmS3Mf333YLgbYb35n1vsvVkOjHS4FrLCp6XEQjiyuqWawXHw26RgHAeWWNnmRT8koP16mGW&#10;Yartlfc0Fr4WIYRdigoa7/tUSlc1ZNAtbU8ctJMdDPqwDrXUA15DuOlkHEUv0mDLgdBgT3lD1aX4&#10;MYG7nZL+u/zIz+/FvDzHX9x+JqzU0+O0eQXhafJ38+36TYf6Mfz/Ega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TMoxQAAANsAAAAPAAAAAAAAAAAAAAAAAJgCAABkcnMv&#10;ZG93bnJldi54bWxQSwUGAAAAAAQABAD1AAAAig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shape>
                <v:shape id="Text Box 16" o:spid="_x0000_s1095" type="#_x0000_t202" style="position:absolute;left:56003;top:10284;width:343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Ws8MA&#10;AADbAAAADwAAAGRycy9kb3ducmV2LnhtbESPQYvCMBCF7wv+hzCCl0VTXZB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WWs8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shape>
                <v:line id="Line 17" o:spid="_x0000_s1096" style="position:absolute;visibility:visible;mso-wrap-style:square" from="3429,20576" to="19431,20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97" style="position:absolute;visibility:visible;mso-wrap-style:square" from="25145,20576" to="29720,20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shape id="Text Box 19" o:spid="_x0000_s1098" type="#_x0000_t202" style="position:absolute;left:4575;top:17143;width:13711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1K8UA&#10;AADbAAAADwAAAGRycy9kb3ducmV2LnhtbESPT2vCQBDF74V+h2WEXopu6iGE6ColtGBBC6btfZKd&#10;5o/Z2ZBdTfz2bkHobYb35v3erLeT6cSFBtdYVvCyiEAQl1Y3XCn4/nqfJyCcR9bYWSYFV3Kw3Tw+&#10;rDHVduQjXXJfiRDCLkUFtfd9KqUrazLoFrYnDtqvHQz6sA6V1AOOIdx0chlFsTTYcCDU2FNWU3nK&#10;zyZw36ak/yn2WfuRPxft8pObQ8JKPc2m1xUIT5P/N9+vdzrUj+HvlzC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jUrxQAAANsAAAAPAAAAAAAAAAAAAAAAAJgCAABkcnMv&#10;ZG93bnJldi54bWxQSwUGAAAAAAQABAD1AAAAigMAAAAA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Вр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proofErr w:type="spellEnd"/>
                      </w:p>
                    </w:txbxContent>
                  </v:textbox>
                </v:shape>
                <v:shape id="Text Box 20" o:spid="_x0000_s1099" type="#_x0000_t202" style="position:absolute;left:3429;top:20576;width:16002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QsMMA&#10;AADbAAAADwAAAGRycy9kb3ducmV2LnhtbESPQYvCMBCF7wv+hzCCl0VTPaylGkVEQUEXtup9bMa2&#10;2kxKE7X7782CsLcZ3pv3vZnOW1OJBzWutKxgOIhAEGdWl5wrOB7W/RiE88gaK8uk4JcczGedjykm&#10;2j75hx6pz0UIYZeggsL7OpHSZQUZdANbEwftYhuDPqxNLnWDzxBuKjmKoi9psORAKLCmZUHZLb2b&#10;wF21cX0675bXbfp5vo6+udzHrFSv2y4mIDy1/t/8vt7oUH8M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QsM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Вр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ПрЗ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ПсЗ</w:t>
                        </w:r>
                        <w:proofErr w:type="spellEnd"/>
                      </w:p>
                    </w:txbxContent>
                  </v:textbox>
                </v:shape>
                <v:shape id="Text Box 21" o:spid="_x0000_s1100" type="#_x0000_t202" style="position:absolute;top:19434;width:342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Ews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+w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EEws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shape>
                <v:shape id="Text Box 22" o:spid="_x0000_s1101" type="#_x0000_t202" style="position:absolute;left:20577;top:19434;width:3422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2hWcMA&#10;AADbAAAADwAAAGRycy9kb3ducmV2LnhtbESPQYvCMBCF7wv+hzCCF9FUD0u3GkVEQUEXtup9bMa2&#10;2kxKE7X7782CsLcZ3pv3vZnOW1OJBzWutKxgNIxAEGdWl5wrOB7WgxiE88gaK8uk4JcczGedjykm&#10;2j75hx6pz0UIYZeggsL7OpHSZQUZdENbEwftYhuDPqxNLnWDzxBuKjmOok9psORAKLCmZUHZLb2b&#10;wF21cX0675bXbdo/X8ffXO5jVqrXbRcTEJ5a/29+X290qP8F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2hWcMAAADbAAAADwAAAAAAAAAAAAAAAACYAgAAZHJzL2Rv&#10;d25yZXYueG1sUEsFBgAAAAAEAAQA9QAAAIgDAAAAAA=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shape>
                <v:shape id="Text Box 23" o:spid="_x0000_s1102" type="#_x0000_t202" style="position:absolute;left:23999;top:17143;width:5721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Cec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JZL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rwnnBAAAA2wAAAA8AAAAAAAAAAAAAAAAAmAIAAGRycy9kb3du&#10;cmV2LnhtbFBLBQYAAAAABAAEAPUAAACG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МП</w:t>
                        </w:r>
                      </w:p>
                    </w:txbxContent>
                  </v:textbox>
                </v:shape>
                <v:shape id="Text Box 24" o:spid="_x0000_s1103" type="#_x0000_t202" style="position:absolute;left:25145;top:20576;width:3429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n4sQA&#10;AADbAAAADwAAAGRycy9kb3ducmV2LnhtbESPzWrCQBSF9wXfYbgFN6VOkkUJqaOUYKGCFozt/pq5&#10;TWIzd0JmTOLbdwqCy8P5+TjL9WRaMVDvGssK4kUEgri0uuFKwdfx/TkF4TyyxtYyKbiSg/Vq9rDE&#10;TNuRDzQUvhJhhF2GCmrvu0xKV9Zk0C1sRxy8H9sb9EH2ldQ9jmHctDKJohdpsOFAqLGjvKbyt7iY&#10;wN1Mafd92uXnbfF0Oief3OxTVmr+OL29gvA0+Xv41v7QCpIY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Z+LEAAAA2wAAAA8AAAAAAAAAAAAAAAAAmAIAAGRycy9k&#10;b3ducmV2LnhtbFBLBQYAAAAABAAEAPUAAACJAwAAAAA=&#10;" stroked="f">
                  <v:fill opacity="0"/>
                  <v:textbox>
                    <w:txbxContent>
                      <w:p w:rsidR="007045D8" w:rsidRDefault="007045D8" w:rsidP="007045D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Заметим, что сила воздействия операционного рычага всегда рассч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тывается для определенного объема продаж (для определенной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ручки от реализации). При изменении от реализации сила воздействия операционного рычага также изменяе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Как видно из формулы, сила воздействия операционного рычага в значительной степени зависит от уровня постоянных затрат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 В свою очередь, величина постоянных затрат в значительной степени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деляется уровнем </w:t>
      </w:r>
      <w:proofErr w:type="spellStart"/>
      <w:r w:rsidRPr="004B01A7">
        <w:rPr>
          <w:sz w:val="24"/>
          <w:szCs w:val="24"/>
        </w:rPr>
        <w:t>фондоемкости</w:t>
      </w:r>
      <w:proofErr w:type="spellEnd"/>
      <w:r w:rsidRPr="004B01A7">
        <w:rPr>
          <w:sz w:val="24"/>
          <w:szCs w:val="24"/>
        </w:rPr>
        <w:t xml:space="preserve"> предприятия: чем больше стоимость 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 xml:space="preserve">новных средств, тем больше постоянные затраты </w:t>
      </w:r>
      <w:r w:rsidRPr="004B01A7">
        <w:rPr>
          <w:sz w:val="24"/>
          <w:szCs w:val="24"/>
        </w:rPr>
        <w:lastRenderedPageBreak/>
        <w:t>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снижении доходов организации величину постоянных затрат уменьшить весьма трудно. По существу, это означает, что высокий удел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ный вес постоянных затрат в общей их сумме свидетельствует об ослабл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нии финансовой гибкости предприятия. Чем больше стоимость материал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ных основных средств, тем сложнее предприятию значительно диверсифицировать свою деятельность, как в организ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ционном, так и в финансовом плане.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Более того, повышенный удельный вес постоянных затрат усил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вает действие операционного рычага, и снижение деловой активности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 вызывает умноженные потери прибыли. Вместе с тем, 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ли выручка наращивается остаточными темпами, то при сильном оп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рационном рычаге предприятие имеет возможность получить знач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тельную сумму прибыли.</w:t>
      </w:r>
    </w:p>
    <w:p w:rsidR="007045D8" w:rsidRPr="004B01A7" w:rsidRDefault="007045D8" w:rsidP="007045D8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Таким образом, сила воздействия операционного рычага указ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вает на степень предприним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тельского риска, связанного с данной фирмой: чем больше сила воздействия операционного рычага, тем больше предприним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тельский риск.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4" w:name="_Toc93683850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9.4. Дивидендная политика предпр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и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ятия. </w:t>
      </w: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Темпы устойчивого роста</w:t>
      </w:r>
      <w:bookmarkEnd w:id="4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Чистая прибыль, полученная предприятием в отчетном периоде,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пределяется на две части: прибыль, направляемую на выплату 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видендов и прибыль, реинвестируемую в деятельность комп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Этот процесс осуществляется в соответствии с принятой на предприятии но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мой распределения (НР):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object w:dxaOrig="2380" w:dyaOrig="660">
          <v:shape id="_x0000_i1025" type="#_x0000_t75" style="width:119.4pt;height:33pt" o:ole="">
            <v:imagedata r:id="rId6" o:title=""/>
          </v:shape>
          <o:OLEObject Type="Embed" ProgID="Equation.3" ShapeID="_x0000_i1025" DrawAspect="Content" ObjectID="_1668090626" r:id="rId7"/>
        </w:object>
      </w:r>
      <w:r w:rsidRPr="004B01A7">
        <w:rPr>
          <w:sz w:val="24"/>
          <w:szCs w:val="24"/>
        </w:rPr>
        <w:t xml:space="preserve">,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– сумма прибыли, направляемой на выплату дивидендов,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ЧП</w:t>
      </w:r>
      <w:r w:rsidRPr="004B01A7">
        <w:rPr>
          <w:sz w:val="24"/>
          <w:szCs w:val="24"/>
        </w:rPr>
        <w:t xml:space="preserve"> – чистая прибыль.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Необходимым условием развития предприятия и наращения его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рота является увеличение собственного капитала. Темп прироста собственного капитала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лучил название внутренний темп роста (ВТР</w:t>
      </w:r>
      <w:proofErr w:type="gramStart"/>
      <w:r w:rsidRPr="004B01A7">
        <w:rPr>
          <w:sz w:val="24"/>
          <w:szCs w:val="24"/>
        </w:rPr>
        <w:t>).</w:t>
      </w:r>
      <w:proofErr w:type="gramEnd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object w:dxaOrig="3880" w:dyaOrig="660">
          <v:shape id="_x0000_i1026" type="#_x0000_t75" style="width:194.4pt;height:33pt" o:ole="">
            <v:imagedata r:id="rId8" o:title=""/>
          </v:shape>
          <o:OLEObject Type="Embed" ProgID="Equation.3" ShapeID="_x0000_i1026" DrawAspect="Content" ObjectID="_1668090627" r:id="rId9"/>
        </w:object>
      </w:r>
      <w:r w:rsidRPr="004B01A7">
        <w:rPr>
          <w:sz w:val="24"/>
          <w:szCs w:val="24"/>
        </w:rPr>
        <w:t xml:space="preserve"> , 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 ЧП реинвестированная – чистая прибыль, реинвестированная в деятельность компании.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Дивидендная политика</w:t>
      </w:r>
      <w:r w:rsidRPr="004B01A7">
        <w:rPr>
          <w:sz w:val="24"/>
          <w:szCs w:val="24"/>
        </w:rPr>
        <w:t xml:space="preserve"> – это политика формирования доли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были, выплачиваемой собственникам в соответствии с долей их вклада в общую сумму собс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венного капитала предприятия.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i/>
          <w:iCs/>
          <w:sz w:val="24"/>
          <w:szCs w:val="24"/>
        </w:rPr>
        <w:t>Цель дивидендной политики</w:t>
      </w:r>
      <w:r w:rsidRPr="004B01A7">
        <w:rPr>
          <w:sz w:val="24"/>
          <w:szCs w:val="24"/>
        </w:rPr>
        <w:t xml:space="preserve"> – установление необходимой пропорци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нальности между текущими потреблением прибыли собстве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никами и ее будущим ростом, обеспечивающим максимизацию рыночной стоимости предприятия и обеспечива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щим его стратегическое развитие.</w:t>
      </w:r>
      <w:proofErr w:type="gramEnd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Показателем, определяющим возможность увеличения внутренних темпов роста (ВТР) и размера дивидендных выплат собственникам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 xml:space="preserve">приятия, является </w:t>
      </w:r>
      <w:r w:rsidRPr="004B01A7">
        <w:rPr>
          <w:bCs/>
          <w:iCs/>
          <w:sz w:val="24"/>
          <w:szCs w:val="24"/>
        </w:rPr>
        <w:t>рентабельность собственного капитала</w:t>
      </w:r>
      <w:r w:rsidRPr="004B01A7">
        <w:rPr>
          <w:sz w:val="24"/>
          <w:szCs w:val="24"/>
        </w:rPr>
        <w:t xml:space="preserve">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Зависимость между внутренними темпами роста и нормой распред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ления может быть выр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жена следующим образом:</w:t>
      </w:r>
    </w:p>
    <w:p w:rsidR="007045D8" w:rsidRPr="004B01A7" w:rsidRDefault="007045D8" w:rsidP="007045D8">
      <w:pPr>
        <w:pStyle w:val="a3"/>
        <w:widowControl w:val="0"/>
        <w:ind w:firstLine="567"/>
        <w:rPr>
          <w:b/>
          <w:i/>
          <w:iCs/>
          <w:sz w:val="24"/>
          <w:szCs w:val="24"/>
        </w:rPr>
      </w:pPr>
      <w:r w:rsidRPr="004B01A7">
        <w:rPr>
          <w:b/>
          <w:i/>
          <w:iCs/>
          <w:sz w:val="24"/>
          <w:szCs w:val="24"/>
        </w:rPr>
        <w:t xml:space="preserve">ВТР = </w:t>
      </w:r>
      <w:r w:rsidRPr="004B01A7">
        <w:rPr>
          <w:b/>
          <w:i/>
          <w:iCs/>
          <w:sz w:val="24"/>
          <w:szCs w:val="24"/>
          <w:lang w:val="en-US"/>
        </w:rPr>
        <w:t>R</w:t>
      </w:r>
      <w:r w:rsidRPr="004B01A7">
        <w:rPr>
          <w:b/>
          <w:i/>
          <w:iCs/>
          <w:sz w:val="24"/>
          <w:szCs w:val="24"/>
        </w:rPr>
        <w:t xml:space="preserve"> (1 – НР),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b/>
          <w:sz w:val="24"/>
          <w:szCs w:val="24"/>
          <w:lang w:val="en-US"/>
        </w:rPr>
        <w:t>R</w:t>
      </w:r>
      <w:r w:rsidRPr="004B01A7">
        <w:rPr>
          <w:sz w:val="24"/>
          <w:szCs w:val="24"/>
        </w:rPr>
        <w:t xml:space="preserve"> – рентабельность собственного капитала.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Увеличение нормы распределения ведет к снижению внутренних темпов роста, что в свою очередь вызывает снижение роста оборота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 xml:space="preserve">приятия и уменьшение шансов </w:t>
      </w:r>
      <w:r w:rsidRPr="004B01A7">
        <w:rPr>
          <w:sz w:val="24"/>
          <w:szCs w:val="24"/>
        </w:rPr>
        <w:lastRenderedPageBreak/>
        <w:t>предприятия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чить заемные средства.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низкой норме распределения  акционеры склонны продавать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ции, что в свою очередь вызывает снижение рыночной стоимость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Дивидендная политика предприятия строится следующим обр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зом: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0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определяется приемлемая для предприятия норма распредел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ния </w:t>
      </w:r>
      <w:proofErr w:type="spellStart"/>
      <w:r w:rsidRPr="004B01A7">
        <w:rPr>
          <w:sz w:val="24"/>
          <w:szCs w:val="24"/>
        </w:rPr>
        <w:t>приыбли</w:t>
      </w:r>
      <w:proofErr w:type="spellEnd"/>
      <w:r w:rsidRPr="004B01A7">
        <w:rPr>
          <w:sz w:val="24"/>
          <w:szCs w:val="24"/>
        </w:rPr>
        <w:t>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0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выбирается методика дивидендных выплат.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На выбор нормы распределения влияет позиция менеджеров и акци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неров в следующем вопросе: влияет ли величина дивидендов на рост р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ночной стоимости предприятия.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i/>
          <w:iCs/>
          <w:sz w:val="24"/>
          <w:szCs w:val="24"/>
        </w:rPr>
      </w:pPr>
      <w:r w:rsidRPr="004B01A7">
        <w:rPr>
          <w:bCs/>
          <w:i/>
          <w:iCs/>
          <w:sz w:val="24"/>
          <w:szCs w:val="24"/>
        </w:rPr>
        <w:t xml:space="preserve">Существует три подхода, оценивающих влияние дивидендной </w:t>
      </w:r>
      <w:proofErr w:type="gramStart"/>
      <w:r w:rsidRPr="004B01A7">
        <w:rPr>
          <w:bCs/>
          <w:i/>
          <w:iCs/>
          <w:sz w:val="24"/>
          <w:szCs w:val="24"/>
        </w:rPr>
        <w:t>пол</w:t>
      </w:r>
      <w:r w:rsidRPr="004B01A7">
        <w:rPr>
          <w:bCs/>
          <w:i/>
          <w:iCs/>
          <w:sz w:val="24"/>
          <w:szCs w:val="24"/>
        </w:rPr>
        <w:t>и</w:t>
      </w:r>
      <w:r w:rsidRPr="004B01A7">
        <w:rPr>
          <w:bCs/>
          <w:i/>
          <w:iCs/>
          <w:sz w:val="24"/>
          <w:szCs w:val="24"/>
        </w:rPr>
        <w:t>тики на</w:t>
      </w:r>
      <w:proofErr w:type="gramEnd"/>
      <w:r w:rsidRPr="004B01A7">
        <w:rPr>
          <w:bCs/>
          <w:i/>
          <w:iCs/>
          <w:sz w:val="24"/>
          <w:szCs w:val="24"/>
        </w:rPr>
        <w:t xml:space="preserve"> рыночную сто</w:t>
      </w:r>
      <w:r w:rsidRPr="004B01A7">
        <w:rPr>
          <w:bCs/>
          <w:i/>
          <w:iCs/>
          <w:sz w:val="24"/>
          <w:szCs w:val="24"/>
        </w:rPr>
        <w:t>и</w:t>
      </w:r>
      <w:r w:rsidRPr="004B01A7">
        <w:rPr>
          <w:bCs/>
          <w:i/>
          <w:iCs/>
          <w:sz w:val="24"/>
          <w:szCs w:val="24"/>
        </w:rPr>
        <w:t>мость предприятия: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1"/>
        </w:numPr>
        <w:tabs>
          <w:tab w:val="num" w:pos="709"/>
        </w:tabs>
        <w:ind w:left="0" w:firstLine="567"/>
        <w:rPr>
          <w:bCs/>
          <w:sz w:val="24"/>
          <w:szCs w:val="24"/>
          <w:u w:val="single"/>
        </w:rPr>
      </w:pPr>
      <w:r w:rsidRPr="004B01A7">
        <w:rPr>
          <w:bCs/>
          <w:sz w:val="24"/>
          <w:szCs w:val="24"/>
          <w:u w:val="single"/>
        </w:rPr>
        <w:t>Теория Модильяни - Миллера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Величина дивидендов не влияет на повышение рыночной стоимость фирмы, поэтому дивиденды должны начинаться лишь после того, как ре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лизуются все возможности для эффективного реинвестир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прибыли.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Допущения теории:</w:t>
      </w:r>
    </w:p>
    <w:p w:rsidR="007045D8" w:rsidRPr="004B01A7" w:rsidRDefault="007045D8" w:rsidP="007045D8">
      <w:pPr>
        <w:pStyle w:val="a3"/>
        <w:widowControl w:val="0"/>
        <w:numPr>
          <w:ilvl w:val="2"/>
          <w:numId w:val="1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отсутствие налогов;</w:t>
      </w:r>
    </w:p>
    <w:p w:rsidR="007045D8" w:rsidRPr="004B01A7" w:rsidRDefault="007045D8" w:rsidP="007045D8">
      <w:pPr>
        <w:pStyle w:val="a3"/>
        <w:widowControl w:val="0"/>
        <w:numPr>
          <w:ilvl w:val="2"/>
          <w:numId w:val="1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информационная симметрия на рынке капит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ла и др.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sz w:val="24"/>
          <w:szCs w:val="24"/>
          <w:u w:val="single"/>
        </w:rPr>
      </w:pPr>
      <w:r w:rsidRPr="004B01A7">
        <w:rPr>
          <w:bCs/>
          <w:sz w:val="24"/>
          <w:szCs w:val="24"/>
          <w:u w:val="single"/>
        </w:rPr>
        <w:t xml:space="preserve">2) Теория Гордона - </w:t>
      </w:r>
      <w:proofErr w:type="spellStart"/>
      <w:r w:rsidRPr="004B01A7">
        <w:rPr>
          <w:bCs/>
          <w:sz w:val="24"/>
          <w:szCs w:val="24"/>
          <w:u w:val="single"/>
        </w:rPr>
        <w:t>Линтнера</w:t>
      </w:r>
      <w:proofErr w:type="spellEnd"/>
      <w:r w:rsidRPr="004B01A7">
        <w:rPr>
          <w:bCs/>
          <w:sz w:val="24"/>
          <w:szCs w:val="24"/>
          <w:u w:val="single"/>
        </w:rPr>
        <w:t xml:space="preserve"> (теория существенности налоговой п</w:t>
      </w:r>
      <w:r w:rsidRPr="004B01A7">
        <w:rPr>
          <w:bCs/>
          <w:sz w:val="24"/>
          <w:szCs w:val="24"/>
          <w:u w:val="single"/>
        </w:rPr>
        <w:t>о</w:t>
      </w:r>
      <w:r w:rsidRPr="004B01A7">
        <w:rPr>
          <w:bCs/>
          <w:sz w:val="24"/>
          <w:szCs w:val="24"/>
          <w:u w:val="single"/>
        </w:rPr>
        <w:t>литики)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Акционеры, исходя из принципа минимизации риска, предпочитают текущие дивиденды доходам, лишь потенциально возможным в будущем. Регулярные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 xml:space="preserve">платы дивидендов снижают риск не выплаты дивидендов, что приводит к снижению акционерами требуемой нормы прибыли на свои вложения, </w:t>
      </w:r>
      <w:proofErr w:type="gramStart"/>
      <w:r w:rsidRPr="004B01A7">
        <w:rPr>
          <w:sz w:val="24"/>
          <w:szCs w:val="24"/>
        </w:rPr>
        <w:t>а</w:t>
      </w:r>
      <w:proofErr w:type="gramEnd"/>
      <w:r w:rsidRPr="004B01A7">
        <w:rPr>
          <w:sz w:val="24"/>
          <w:szCs w:val="24"/>
        </w:rPr>
        <w:t xml:space="preserve"> следовательно, к снижению средневзвешенной стоимости капитала и увеличению рыночной стоимости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Таким образом, необходимо увеличивать долю прибыли, направле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на выплату дивиде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дов.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sz w:val="24"/>
          <w:szCs w:val="24"/>
          <w:u w:val="single"/>
        </w:rPr>
      </w:pPr>
      <w:r w:rsidRPr="004B01A7">
        <w:rPr>
          <w:bCs/>
          <w:sz w:val="24"/>
          <w:szCs w:val="24"/>
          <w:u w:val="single"/>
        </w:rPr>
        <w:t xml:space="preserve">3) Теория </w:t>
      </w:r>
      <w:proofErr w:type="spellStart"/>
      <w:r w:rsidRPr="004B01A7">
        <w:rPr>
          <w:bCs/>
          <w:sz w:val="24"/>
          <w:szCs w:val="24"/>
          <w:u w:val="single"/>
        </w:rPr>
        <w:t>Литценбергера-Рамасвами</w:t>
      </w:r>
      <w:proofErr w:type="spellEnd"/>
      <w:r w:rsidRPr="004B01A7">
        <w:rPr>
          <w:bCs/>
          <w:sz w:val="24"/>
          <w:szCs w:val="24"/>
          <w:u w:val="single"/>
        </w:rPr>
        <w:t xml:space="preserve"> (теория налоговой дифференц</w:t>
      </w:r>
      <w:r w:rsidRPr="004B01A7">
        <w:rPr>
          <w:bCs/>
          <w:sz w:val="24"/>
          <w:szCs w:val="24"/>
          <w:u w:val="single"/>
        </w:rPr>
        <w:t>и</w:t>
      </w:r>
      <w:r w:rsidRPr="004B01A7">
        <w:rPr>
          <w:bCs/>
          <w:sz w:val="24"/>
          <w:szCs w:val="24"/>
          <w:u w:val="single"/>
        </w:rPr>
        <w:t>ации)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Основана</w:t>
      </w:r>
      <w:proofErr w:type="gramEnd"/>
      <w:r w:rsidRPr="004B01A7">
        <w:rPr>
          <w:sz w:val="24"/>
          <w:szCs w:val="24"/>
        </w:rPr>
        <w:t xml:space="preserve"> на различии в налогообложении доходов акционеров,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чаемых в виде дивиде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дов, и капитализируемого дохода.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Как правило, доходы от капитализации облагаются налогом по мен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шей ставке, чем получаемые дивиденды. Поэтому акционеры фирмы,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плачивающей высокие дивиденды требуют пов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шенную норму прибыли на свои вложения, чтобы компенсировать потери, связанные с налогообложением</w:t>
      </w:r>
      <w:proofErr w:type="gramStart"/>
      <w:r w:rsidRPr="004B01A7">
        <w:rPr>
          <w:sz w:val="24"/>
          <w:szCs w:val="24"/>
        </w:rPr>
        <w:t xml:space="preserve"> ,</w:t>
      </w:r>
      <w:proofErr w:type="gramEnd"/>
      <w:r w:rsidRPr="004B01A7">
        <w:rPr>
          <w:sz w:val="24"/>
          <w:szCs w:val="24"/>
        </w:rPr>
        <w:t xml:space="preserve"> а значит компании нев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годно платить высокие дивиденды.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формировании дивидендной политики предприятия следует уч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тывать </w:t>
      </w:r>
      <w:r w:rsidRPr="004B01A7">
        <w:rPr>
          <w:i/>
          <w:sz w:val="24"/>
          <w:szCs w:val="24"/>
        </w:rPr>
        <w:t>ряд ограничений</w:t>
      </w:r>
      <w:r w:rsidRPr="004B01A7">
        <w:rPr>
          <w:sz w:val="24"/>
          <w:szCs w:val="24"/>
        </w:rPr>
        <w:t>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ограничения правового характера</w:t>
      </w:r>
      <w:r w:rsidRPr="004B01A7">
        <w:rPr>
          <w:sz w:val="24"/>
          <w:szCs w:val="24"/>
        </w:rPr>
        <w:t xml:space="preserve"> (дивиденды можно выплач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вать только из прибыли текущего и прошедшего периодов;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прещается выплачивать дивиденды из уставного капитала; компания не может выплатить дивиденды, будучи неплатежесп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собным);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ограничения контрактного характера</w:t>
      </w:r>
      <w:r w:rsidRPr="004B01A7">
        <w:rPr>
          <w:sz w:val="24"/>
          <w:szCs w:val="24"/>
        </w:rPr>
        <w:t xml:space="preserve"> распространены на Западе (заключается контракт, в котором указывается минимальный процент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инвестированной прибыли, либо предел, ниже которого не может опускаться величина нераспределенной приб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ли);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ограничения в связи с недостаточной ликвидностью</w:t>
      </w:r>
      <w:r w:rsidRPr="004B01A7">
        <w:rPr>
          <w:sz w:val="24"/>
          <w:szCs w:val="24"/>
        </w:rPr>
        <w:t xml:space="preserve"> (дивиденды могут быть выплачены только в том случае, если компания располагает достаточным об</w:t>
      </w:r>
      <w:r w:rsidRPr="004B01A7">
        <w:rPr>
          <w:sz w:val="24"/>
          <w:szCs w:val="24"/>
        </w:rPr>
        <w:t>ъ</w:t>
      </w:r>
      <w:r w:rsidRPr="004B01A7">
        <w:rPr>
          <w:sz w:val="24"/>
          <w:szCs w:val="24"/>
        </w:rPr>
        <w:t>емом денежных сре</w:t>
      </w:r>
      <w:proofErr w:type="gramStart"/>
      <w:r w:rsidRPr="004B01A7">
        <w:rPr>
          <w:sz w:val="24"/>
          <w:szCs w:val="24"/>
        </w:rPr>
        <w:t>дств в к</w:t>
      </w:r>
      <w:proofErr w:type="gramEnd"/>
      <w:r w:rsidRPr="004B01A7">
        <w:rPr>
          <w:sz w:val="24"/>
          <w:szCs w:val="24"/>
        </w:rPr>
        <w:t>ассе или на расчетном счете);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ограничение в связи с расширением производства</w:t>
      </w:r>
      <w:r w:rsidRPr="004B01A7">
        <w:rPr>
          <w:sz w:val="24"/>
          <w:szCs w:val="24"/>
        </w:rPr>
        <w:t xml:space="preserve"> (если комп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 расширяет свою деятельность, то все финансовые средства направл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ются на цели расширения, а дивиденды выплачиваются в последнюю оч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редь);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  <w:u w:val="single"/>
        </w:rPr>
        <w:t>ограничение в связи с интересами акционеров</w:t>
      </w:r>
      <w:r w:rsidRPr="004B01A7">
        <w:rPr>
          <w:sz w:val="24"/>
          <w:szCs w:val="24"/>
        </w:rPr>
        <w:t xml:space="preserve"> (совокупный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 акционеров складывается из суммы полученных дивиде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дов и роста курсовой стоимости акций.</w:t>
      </w:r>
      <w:proofErr w:type="gramEnd"/>
      <w:r w:rsidRPr="004B01A7">
        <w:rPr>
          <w:sz w:val="24"/>
          <w:szCs w:val="24"/>
        </w:rPr>
        <w:t xml:space="preserve"> Курсовая стоимость акций определяется размером дивидендов, выпл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чиваемых на </w:t>
      </w:r>
      <w:r w:rsidRPr="004B01A7">
        <w:rPr>
          <w:sz w:val="24"/>
          <w:szCs w:val="24"/>
        </w:rPr>
        <w:lastRenderedPageBreak/>
        <w:t>обыкновенную акцию. В свою очередь, требования акцион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ров к размерам дивидендов могут различаться: богатые настаивают на реинвестировании прибыли, остальные – на выплате тек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щего дохода.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Ограничение рекламно-информационного характера</w:t>
      </w:r>
      <w:r w:rsidRPr="004B01A7">
        <w:rPr>
          <w:sz w:val="24"/>
          <w:szCs w:val="24"/>
        </w:rPr>
        <w:t xml:space="preserve"> (информ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ция о дивидендной политике компании отслеживается аналитиками,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этому сбои в выплате дивидендов могут привести к снижению р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ночной стоимости акций).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Методики дивидендных выплат, разработанные мировой практ</w:t>
      </w:r>
      <w:r w:rsidRPr="004B01A7">
        <w:rPr>
          <w:bCs/>
          <w:i/>
          <w:sz w:val="24"/>
          <w:szCs w:val="24"/>
        </w:rPr>
        <w:t>и</w:t>
      </w:r>
      <w:r w:rsidRPr="004B01A7">
        <w:rPr>
          <w:bCs/>
          <w:i/>
          <w:sz w:val="24"/>
          <w:szCs w:val="24"/>
        </w:rPr>
        <w:t>кой</w:t>
      </w:r>
    </w:p>
    <w:p w:rsidR="007045D8" w:rsidRPr="004B01A7" w:rsidRDefault="007045D8" w:rsidP="007045D8">
      <w:pPr>
        <w:pStyle w:val="a3"/>
        <w:widowControl w:val="0"/>
        <w:numPr>
          <w:ilvl w:val="1"/>
          <w:numId w:val="12"/>
        </w:numPr>
        <w:ind w:left="0" w:firstLine="567"/>
        <w:rPr>
          <w:bCs/>
          <w:iCs/>
          <w:sz w:val="24"/>
          <w:szCs w:val="24"/>
          <w:u w:val="single"/>
        </w:rPr>
      </w:pPr>
      <w:r w:rsidRPr="004B01A7">
        <w:rPr>
          <w:bCs/>
          <w:iCs/>
          <w:sz w:val="24"/>
          <w:szCs w:val="24"/>
          <w:u w:val="single"/>
        </w:rPr>
        <w:t>Методика постоянного процентного распределения пр</w:t>
      </w:r>
      <w:r w:rsidRPr="004B01A7">
        <w:rPr>
          <w:bCs/>
          <w:iCs/>
          <w:sz w:val="24"/>
          <w:szCs w:val="24"/>
          <w:u w:val="single"/>
        </w:rPr>
        <w:t>и</w:t>
      </w:r>
      <w:r w:rsidRPr="004B01A7">
        <w:rPr>
          <w:bCs/>
          <w:iCs/>
          <w:sz w:val="24"/>
          <w:szCs w:val="24"/>
          <w:u w:val="single"/>
        </w:rPr>
        <w:t>были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Эта методика предполагает неизменность значения коэффициента </w:t>
      </w:r>
      <w:proofErr w:type="spellStart"/>
      <w:r w:rsidRPr="004B01A7">
        <w:rPr>
          <w:sz w:val="24"/>
          <w:szCs w:val="24"/>
        </w:rPr>
        <w:t>ДВ</w:t>
      </w:r>
      <w:r w:rsidRPr="004B01A7">
        <w:rPr>
          <w:sz w:val="24"/>
          <w:szCs w:val="24"/>
          <w:vertAlign w:val="subscript"/>
        </w:rPr>
        <w:t>выход</w:t>
      </w:r>
      <w:proofErr w:type="spellEnd"/>
      <w:r w:rsidRPr="004B01A7">
        <w:rPr>
          <w:sz w:val="24"/>
          <w:szCs w:val="24"/>
        </w:rPr>
        <w:t>. Т.к. величина чистой прибыли предприятия подвержена колебан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ям, то сумма дивидендов при использовании такой 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тодики также будет подвержена колебаниям, что может привести к значител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ным колебаниям курса акций предприятия и снижению его рыночной стоимости</w:t>
      </w:r>
      <w:proofErr w:type="gramStart"/>
      <w:r w:rsidRPr="004B01A7">
        <w:rPr>
          <w:sz w:val="24"/>
          <w:szCs w:val="24"/>
        </w:rPr>
        <w:t>.</w:t>
      </w:r>
      <w:proofErr w:type="gramEnd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object w:dxaOrig="3080" w:dyaOrig="740">
          <v:shape id="_x0000_i1027" type="#_x0000_t75" style="width:153.6pt;height:36.6pt" o:ole="">
            <v:imagedata r:id="rId10" o:title=""/>
          </v:shape>
          <o:OLEObject Type="Embed" ProgID="Equation.3" ShapeID="_x0000_i1027" DrawAspect="Content" ObjectID="_1668090628" r:id="rId11"/>
        </w:object>
      </w:r>
      <w:r w:rsidRPr="004B01A7">
        <w:rPr>
          <w:b/>
          <w:sz w:val="24"/>
          <w:szCs w:val="24"/>
        </w:rPr>
        <w:t>,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</w:t>
      </w:r>
      <w:proofErr w:type="spellStart"/>
      <w:r w:rsidRPr="004B01A7">
        <w:rPr>
          <w:b/>
          <w:sz w:val="24"/>
          <w:szCs w:val="24"/>
        </w:rPr>
        <w:t>ДВ</w:t>
      </w:r>
      <w:r w:rsidRPr="004B01A7">
        <w:rPr>
          <w:b/>
          <w:sz w:val="24"/>
          <w:szCs w:val="24"/>
          <w:vertAlign w:val="subscript"/>
        </w:rPr>
        <w:t>выход</w:t>
      </w:r>
      <w:proofErr w:type="spellEnd"/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коэффициент «дивидендный выход»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ЧП</w:t>
      </w:r>
      <w:r w:rsidRPr="004B01A7">
        <w:rPr>
          <w:b/>
          <w:sz w:val="24"/>
          <w:szCs w:val="24"/>
          <w:vertAlign w:val="subscript"/>
        </w:rPr>
        <w:t>обыкн</w:t>
      </w:r>
      <w:proofErr w:type="spellEnd"/>
      <w:r w:rsidRPr="004B01A7">
        <w:rPr>
          <w:b/>
          <w:sz w:val="24"/>
          <w:szCs w:val="24"/>
          <w:vertAlign w:val="subscript"/>
        </w:rPr>
        <w:t>.</w:t>
      </w:r>
      <w:r w:rsidRPr="004B01A7">
        <w:rPr>
          <w:sz w:val="24"/>
          <w:szCs w:val="24"/>
        </w:rPr>
        <w:t xml:space="preserve"> – чистая прибыль, выплачиваемая в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ме дивидендов</w:t>
      </w:r>
    </w:p>
    <w:p w:rsidR="007045D8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proofErr w:type="spellStart"/>
      <w:r w:rsidRPr="004B01A7">
        <w:rPr>
          <w:b/>
          <w:sz w:val="24"/>
          <w:szCs w:val="24"/>
        </w:rPr>
        <w:t>ЧП</w:t>
      </w:r>
      <w:r w:rsidRPr="004B01A7">
        <w:rPr>
          <w:b/>
          <w:sz w:val="24"/>
          <w:szCs w:val="24"/>
          <w:vertAlign w:val="subscript"/>
        </w:rPr>
        <w:t>дост.вл</w:t>
      </w:r>
      <w:proofErr w:type="gramStart"/>
      <w:r w:rsidRPr="004B01A7">
        <w:rPr>
          <w:b/>
          <w:sz w:val="24"/>
          <w:szCs w:val="24"/>
          <w:vertAlign w:val="subscript"/>
        </w:rPr>
        <w:t>.о</w:t>
      </w:r>
      <w:proofErr w:type="gramEnd"/>
      <w:r w:rsidRPr="004B01A7">
        <w:rPr>
          <w:b/>
          <w:sz w:val="24"/>
          <w:szCs w:val="24"/>
          <w:vertAlign w:val="subscript"/>
        </w:rPr>
        <w:t>б</w:t>
      </w:r>
      <w:proofErr w:type="spellEnd"/>
      <w:r w:rsidRPr="004B01A7">
        <w:rPr>
          <w:b/>
          <w:sz w:val="24"/>
          <w:szCs w:val="24"/>
          <w:vertAlign w:val="subscript"/>
        </w:rPr>
        <w:t xml:space="preserve"> </w:t>
      </w:r>
      <w:proofErr w:type="spellStart"/>
      <w:r w:rsidRPr="004B01A7">
        <w:rPr>
          <w:b/>
          <w:sz w:val="24"/>
          <w:szCs w:val="24"/>
          <w:vertAlign w:val="subscript"/>
        </w:rPr>
        <w:t>акц</w:t>
      </w:r>
      <w:proofErr w:type="spellEnd"/>
      <w:r w:rsidRPr="004B01A7">
        <w:rPr>
          <w:sz w:val="24"/>
          <w:szCs w:val="24"/>
          <w:vertAlign w:val="subscript"/>
        </w:rPr>
        <w:t>.</w:t>
      </w:r>
      <w:r w:rsidRPr="004B01A7">
        <w:rPr>
          <w:sz w:val="24"/>
          <w:szCs w:val="24"/>
        </w:rPr>
        <w:t>– чистая прибыль, доступная владельцам обыкновенных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ций</w:t>
      </w:r>
      <w:r>
        <w:rPr>
          <w:sz w:val="24"/>
          <w:szCs w:val="24"/>
        </w:rPr>
        <w:t>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Cs/>
          <w:sz w:val="24"/>
          <w:szCs w:val="24"/>
          <w:u w:val="single"/>
        </w:rPr>
        <w:t>2. Методика постоянных дивидендных выплат</w:t>
      </w:r>
      <w:r w:rsidRPr="004B01A7">
        <w:rPr>
          <w:sz w:val="24"/>
          <w:szCs w:val="24"/>
          <w:u w:val="single"/>
        </w:rPr>
        <w:t xml:space="preserve"> </w:t>
      </w:r>
      <w:r w:rsidRPr="004B01A7">
        <w:rPr>
          <w:sz w:val="24"/>
          <w:szCs w:val="24"/>
        </w:rPr>
        <w:t>предусматривает рег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лярные выплаты дивидендов на акции в неизменном размере в течение продолжительного периода. Методика позволяет избежать кол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бания курса акций. Однако в случае, если компания не получит достаточной суммы прибыли для выплаты установленной суммы дивидендов, у неё могут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никнуть проблемы.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Cs/>
          <w:sz w:val="24"/>
          <w:szCs w:val="24"/>
          <w:u w:val="single"/>
        </w:rPr>
        <w:t>3. Методика выплаты гарантированного минимума и «экстр</w:t>
      </w:r>
      <w:proofErr w:type="gramStart"/>
      <w:r w:rsidRPr="004B01A7">
        <w:rPr>
          <w:bCs/>
          <w:iCs/>
          <w:sz w:val="24"/>
          <w:szCs w:val="24"/>
          <w:u w:val="single"/>
        </w:rPr>
        <w:t>а-</w:t>
      </w:r>
      <w:proofErr w:type="gramEnd"/>
      <w:r w:rsidRPr="004B01A7">
        <w:rPr>
          <w:bCs/>
          <w:iCs/>
          <w:sz w:val="24"/>
          <w:szCs w:val="24"/>
          <w:u w:val="single"/>
        </w:rPr>
        <w:t xml:space="preserve"> див</w:t>
      </w:r>
      <w:r w:rsidRPr="004B01A7">
        <w:rPr>
          <w:bCs/>
          <w:iCs/>
          <w:sz w:val="24"/>
          <w:szCs w:val="24"/>
          <w:u w:val="single"/>
        </w:rPr>
        <w:t>и</w:t>
      </w:r>
      <w:r w:rsidRPr="004B01A7">
        <w:rPr>
          <w:bCs/>
          <w:iCs/>
          <w:sz w:val="24"/>
          <w:szCs w:val="24"/>
          <w:u w:val="single"/>
        </w:rPr>
        <w:t>дендов».</w:t>
      </w:r>
      <w:r w:rsidRPr="004B01A7">
        <w:rPr>
          <w:sz w:val="24"/>
          <w:szCs w:val="24"/>
        </w:rPr>
        <w:t xml:space="preserve"> Компания выплачивает регулярные дивиденды, а в случае успе</w:t>
      </w:r>
      <w:r w:rsidRPr="004B01A7">
        <w:rPr>
          <w:sz w:val="24"/>
          <w:szCs w:val="24"/>
        </w:rPr>
        <w:t>ш</w:t>
      </w:r>
      <w:r w:rsidRPr="004B01A7">
        <w:rPr>
          <w:sz w:val="24"/>
          <w:szCs w:val="24"/>
        </w:rPr>
        <w:t>ной деятельности акционерам могут выплачиваться «</w:t>
      </w:r>
      <w:proofErr w:type="gramStart"/>
      <w:r w:rsidRPr="004B01A7">
        <w:rPr>
          <w:sz w:val="24"/>
          <w:szCs w:val="24"/>
        </w:rPr>
        <w:t>экстра-дивиденды</w:t>
      </w:r>
      <w:proofErr w:type="gramEnd"/>
      <w:r w:rsidRPr="004B01A7">
        <w:rPr>
          <w:sz w:val="24"/>
          <w:szCs w:val="24"/>
        </w:rPr>
        <w:t>». Их выплата не должна производиться слишком часто, чтобы не стать ожида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мой.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Cs/>
          <w:sz w:val="24"/>
          <w:szCs w:val="24"/>
          <w:u w:val="single"/>
        </w:rPr>
        <w:t>4. Методика выплаты дивидендов по остаточному принципу.</w:t>
      </w:r>
      <w:r w:rsidRPr="004B01A7">
        <w:rPr>
          <w:sz w:val="24"/>
          <w:szCs w:val="24"/>
        </w:rPr>
        <w:t xml:space="preserve"> Снач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ла формируется бюджет капиталовложений, затем определяется оптимал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ная структура источников финансирования этого бюджета и необходимая су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ма чистой прибыли. Если после направления части чистой прибыли в бю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жет капиталовложений на предприятии еще остается доля чистой прибыли, то из нее выплачиваются дивиде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ды.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Cs/>
          <w:sz w:val="24"/>
          <w:szCs w:val="24"/>
          <w:u w:val="single"/>
        </w:rPr>
        <w:t>5. Методика выплаты дивидендов акциями</w:t>
      </w:r>
      <w:r w:rsidRPr="004B01A7">
        <w:rPr>
          <w:b/>
          <w:bCs/>
          <w:i/>
          <w:iCs/>
          <w:sz w:val="24"/>
          <w:szCs w:val="24"/>
        </w:rPr>
        <w:t>.</w:t>
      </w:r>
      <w:r w:rsidRPr="004B01A7">
        <w:rPr>
          <w:sz w:val="24"/>
          <w:szCs w:val="24"/>
        </w:rPr>
        <w:t xml:space="preserve"> Акционеры вместо денег получают дополнительный пакет акций. Применяется, в следующих случ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ях: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1) у компании проблемы с наличностью;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2) компании нужны средства на развитие;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3) высший управленческий персонал часто наделяется акциями, чт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бы сгладить конфликт между менеджерами и акционерами и привязать менеджеров к да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компании.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5" w:name="_Toc93683851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9.5. Управление заемным капиталом. Финансовый рычаг</w:t>
      </w:r>
      <w:bookmarkEnd w:id="5"/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Политика управления заемным капиталом направлена на обесп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чение эффективных форм и условий привлечения заемного капитала на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ятие из различных источников в соответствии с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требностями развития производства.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ходе разработки данной политики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3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предельный объем привлечения заемных средств, который зависит от уровня финансового рычага и степени финансовой устойчивости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3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наиболее эффективные условия привлечения заемных средств (срок предоставления средств, проценты за пользование, условия выплат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тов и основной суммы долга);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3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условия эффективного использования кредита на основе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чета показателей оборачиваемости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емного капитала, его рентабельности, эффекта финансового р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чага.</w:t>
      </w:r>
    </w:p>
    <w:p w:rsidR="007045D8" w:rsidRPr="004B01A7" w:rsidRDefault="007045D8" w:rsidP="007045D8">
      <w:pPr>
        <w:pStyle w:val="a3"/>
        <w:widowControl w:val="0"/>
        <w:ind w:firstLine="567"/>
        <w:rPr>
          <w:bCs/>
          <w:sz w:val="24"/>
          <w:szCs w:val="24"/>
        </w:rPr>
      </w:pPr>
      <w:r w:rsidRPr="004B01A7">
        <w:rPr>
          <w:bCs/>
          <w:i/>
          <w:sz w:val="24"/>
          <w:szCs w:val="24"/>
        </w:rPr>
        <w:t>Политика привлечения банковского кредита</w:t>
      </w:r>
      <w:r w:rsidRPr="004B01A7">
        <w:rPr>
          <w:bCs/>
          <w:sz w:val="24"/>
          <w:szCs w:val="24"/>
        </w:rPr>
        <w:t xml:space="preserve"> реализуется по следующим эт</w:t>
      </w:r>
      <w:r w:rsidRPr="004B01A7">
        <w:rPr>
          <w:bCs/>
          <w:sz w:val="24"/>
          <w:szCs w:val="24"/>
        </w:rPr>
        <w:t>а</w:t>
      </w:r>
      <w:r w:rsidRPr="004B01A7">
        <w:rPr>
          <w:bCs/>
          <w:sz w:val="24"/>
          <w:szCs w:val="24"/>
        </w:rPr>
        <w:t>пам: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4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Выбор необходимых видов привлекаемого банковского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дита. Выбор зависит от целей и периода использования кредита, от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можностей его обеспечения.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4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Оценка условий кредитования в разрезе различных видов кредитов. Данная оценка произв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дится по следующим показателям: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а) по уровню, форме и виду процентной ставки: уровень ставки уст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навливается банком; форма ставки может быть фиксированная и плавающая; по виду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центная ставка может быть ссудной и учетной.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б) условия выплаты процентов и основная сумма долга: основная сумма долга может быть выплачена равномерными частями в течение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риода кредитования, общей суммой в конце периода кредитования и в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чение льготного периода. Льготный период – период между окончанием срока полного использования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дита и началом погашения долга.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Выплата процентов по кредиту может осущ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ствляться всей суммой в начале периода кредитования, выплата процентов в течение периода кред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тования, выплата всей суммой процентов в момент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гашения кредита.</w:t>
      </w:r>
    </w:p>
    <w:p w:rsidR="007045D8" w:rsidRPr="004B01A7" w:rsidRDefault="007045D8" w:rsidP="007045D8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в) формы обеспечения кредита. Наиболее распространенная форма – залог. В ряде случаев банк требует зарезервировать определенную часть полученного кредита в виде компенсации остатка на расчетном счете, в этом случае реальная стоимость использованного кредита снижается.</w:t>
      </w:r>
    </w:p>
    <w:p w:rsidR="007045D8" w:rsidRPr="004B01A7" w:rsidRDefault="007045D8" w:rsidP="007045D8">
      <w:pPr>
        <w:pStyle w:val="a3"/>
        <w:widowControl w:val="0"/>
        <w:numPr>
          <w:ilvl w:val="0"/>
          <w:numId w:val="14"/>
        </w:numPr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Оценка условий эффективного использования кредита.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 целесообразно брать, если процентная ставка по нему ниже уровня рентабельности хозяйственных операций, для финансирования кот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рых он привлекается. Эффект финансового рычага должен иметь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ложительное значение.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270A"/>
    <w:multiLevelType w:val="hybridMultilevel"/>
    <w:tmpl w:val="55481D64"/>
    <w:lvl w:ilvl="0" w:tplc="F774B716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A7949"/>
    <w:multiLevelType w:val="hybridMultilevel"/>
    <w:tmpl w:val="173247F8"/>
    <w:lvl w:ilvl="0" w:tplc="33FCD934">
      <w:start w:val="1"/>
      <w:numFmt w:val="decimal"/>
      <w:lvlText w:val="%1)"/>
      <w:lvlJc w:val="left"/>
      <w:pPr>
        <w:tabs>
          <w:tab w:val="num" w:pos="1050"/>
        </w:tabs>
        <w:ind w:left="105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E6434"/>
    <w:multiLevelType w:val="hybridMultilevel"/>
    <w:tmpl w:val="EB4E936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83CD8"/>
    <w:multiLevelType w:val="hybridMultilevel"/>
    <w:tmpl w:val="D932EBA2"/>
    <w:lvl w:ilvl="0" w:tplc="E30271B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C070A"/>
    <w:multiLevelType w:val="hybridMultilevel"/>
    <w:tmpl w:val="E9EA408C"/>
    <w:lvl w:ilvl="0" w:tplc="6CF8CDB6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  <w:lvl w:ilvl="1" w:tplc="AFA83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E109D"/>
    <w:multiLevelType w:val="hybridMultilevel"/>
    <w:tmpl w:val="91F263F6"/>
    <w:lvl w:ilvl="0" w:tplc="4F5290C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07BB4"/>
    <w:multiLevelType w:val="hybridMultilevel"/>
    <w:tmpl w:val="FB302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F29E2"/>
    <w:multiLevelType w:val="hybridMultilevel"/>
    <w:tmpl w:val="9ED03ED8"/>
    <w:lvl w:ilvl="0" w:tplc="0FA6BD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D2BCE"/>
    <w:multiLevelType w:val="hybridMultilevel"/>
    <w:tmpl w:val="624C8C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62F64"/>
    <w:multiLevelType w:val="hybridMultilevel"/>
    <w:tmpl w:val="9CC26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6511D"/>
    <w:multiLevelType w:val="hybridMultilevel"/>
    <w:tmpl w:val="EFB45CFC"/>
    <w:lvl w:ilvl="0" w:tplc="A9442E3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</w:lvl>
    <w:lvl w:ilvl="1" w:tplc="4C18CE1C">
      <w:start w:val="1"/>
      <w:numFmt w:val="decimal"/>
      <w:lvlText w:val="%2."/>
      <w:lvlJc w:val="left"/>
      <w:pPr>
        <w:tabs>
          <w:tab w:val="num" w:pos="2464"/>
        </w:tabs>
        <w:ind w:left="2464" w:hanging="1035"/>
      </w:pPr>
    </w:lvl>
    <w:lvl w:ilvl="2" w:tplc="86E0B1DC">
      <w:start w:val="3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520AD"/>
    <w:multiLevelType w:val="hybridMultilevel"/>
    <w:tmpl w:val="6E32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64777"/>
    <w:multiLevelType w:val="hybridMultilevel"/>
    <w:tmpl w:val="0888C234"/>
    <w:lvl w:ilvl="0" w:tplc="25824E9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31692"/>
    <w:multiLevelType w:val="hybridMultilevel"/>
    <w:tmpl w:val="2A44CE38"/>
    <w:lvl w:ilvl="0" w:tplc="6342705E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65"/>
    <w:rsid w:val="004C4165"/>
    <w:rsid w:val="00556C51"/>
    <w:rsid w:val="007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5D8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045D8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5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45D8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7045D8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45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5D8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045D8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5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45D8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7045D8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45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4019</Words>
  <Characters>22909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2020-11-28T14:44:00Z</dcterms:created>
  <dcterms:modified xsi:type="dcterms:W3CDTF">2020-11-28T14:44:00Z</dcterms:modified>
</cp:coreProperties>
</file>