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4FE" w:rsidRPr="00CD5ED1" w:rsidRDefault="003944FE" w:rsidP="003944FE">
      <w:pPr>
        <w:pStyle w:val="2"/>
        <w:ind w:firstLine="851"/>
        <w:rPr>
          <w:b/>
          <w:i/>
          <w:szCs w:val="28"/>
        </w:rPr>
      </w:pPr>
      <w:r w:rsidRPr="00834508">
        <w:rPr>
          <w:b/>
          <w:i/>
          <w:szCs w:val="28"/>
        </w:rPr>
        <w:t xml:space="preserve">Задание 1 . </w:t>
      </w:r>
      <w:r w:rsidRPr="00CD5ED1">
        <w:rPr>
          <w:b/>
          <w:i/>
          <w:szCs w:val="28"/>
        </w:rPr>
        <w:t>РАСЧЕТ КОНЦЕНТРАЦИИ ВРЕДНОГО ВЕЩЕСТВА В  ПРИЗЕМНОМ СЛОЕ ВОЗДУХА.</w:t>
      </w:r>
    </w:p>
    <w:p w:rsidR="003944FE" w:rsidRPr="00FF5DE1" w:rsidRDefault="003944FE" w:rsidP="003944FE">
      <w:pPr>
        <w:pStyle w:val="2"/>
        <w:ind w:firstLine="851"/>
        <w:rPr>
          <w:b/>
          <w:i/>
          <w:sz w:val="24"/>
          <w:szCs w:val="24"/>
        </w:rPr>
      </w:pPr>
    </w:p>
    <w:p w:rsidR="00671551" w:rsidRDefault="00671551" w:rsidP="003944F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Цель: рассчитать концентрацию вредного вещества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пыли, ПДК= 6 мг\</w:t>
      </w:r>
      <w:r w:rsidRPr="00671551">
        <w:rPr>
          <w:rFonts w:ascii="Times New Roman" w:hAnsi="Times New Roman" w:cs="Times New Roman"/>
          <w:sz w:val="28"/>
          <w:szCs w:val="28"/>
        </w:rPr>
        <w:t>м</w:t>
      </w:r>
      <w:r w:rsidRPr="0067155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).  Полученную концентрацию сравнить с величиной ПДК и подобрать высоту источника выброса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трубы, Н. м) таким образом, чтобы не происходило загрязнения  атмосферного воздуха, т.е. соблюдалось условие :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1551">
        <w:rPr>
          <w:rFonts w:ascii="Times New Roman" w:hAnsi="Times New Roman" w:cs="Times New Roman"/>
          <w:sz w:val="28"/>
          <w:szCs w:val="28"/>
        </w:rPr>
        <w:t>&lt; ПДК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44FE" w:rsidRPr="00643DD6" w:rsidRDefault="00671551" w:rsidP="003944F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944FE" w:rsidRPr="00671551">
        <w:rPr>
          <w:rFonts w:ascii="Times New Roman" w:hAnsi="Times New Roman" w:cs="Times New Roman"/>
          <w:sz w:val="28"/>
          <w:szCs w:val="28"/>
        </w:rPr>
        <w:t>Известно</w:t>
      </w:r>
      <w:r w:rsidR="003944FE" w:rsidRPr="00643DD6">
        <w:rPr>
          <w:rFonts w:ascii="Times New Roman" w:hAnsi="Times New Roman" w:cs="Times New Roman"/>
          <w:sz w:val="28"/>
          <w:szCs w:val="28"/>
        </w:rPr>
        <w:t>, что концентрация вредных веществ С</w:t>
      </w:r>
      <w:r w:rsidR="003944FE" w:rsidRPr="00643DD6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="003944FE" w:rsidRPr="00643DD6">
        <w:rPr>
          <w:rFonts w:ascii="Times New Roman" w:hAnsi="Times New Roman" w:cs="Times New Roman"/>
          <w:sz w:val="28"/>
          <w:szCs w:val="28"/>
        </w:rPr>
        <w:t xml:space="preserve"> для нагретой </w:t>
      </w:r>
      <w:proofErr w:type="spellStart"/>
      <w:r w:rsidR="003944FE" w:rsidRPr="00643DD6">
        <w:rPr>
          <w:rFonts w:ascii="Times New Roman" w:hAnsi="Times New Roman" w:cs="Times New Roman"/>
          <w:sz w:val="28"/>
          <w:szCs w:val="28"/>
        </w:rPr>
        <w:t>газовоздушной</w:t>
      </w:r>
      <w:proofErr w:type="spellEnd"/>
      <w:r w:rsidR="003944FE" w:rsidRPr="00643DD6">
        <w:rPr>
          <w:rFonts w:ascii="Times New Roman" w:hAnsi="Times New Roman" w:cs="Times New Roman"/>
          <w:sz w:val="28"/>
          <w:szCs w:val="28"/>
        </w:rPr>
        <w:t xml:space="preserve"> смеси при неблагоприятных метеоусловиях на расстоянии</w:t>
      </w:r>
      <w:proofErr w:type="gramStart"/>
      <w:r w:rsidR="003944FE" w:rsidRPr="00643DD6">
        <w:rPr>
          <w:rFonts w:ascii="Times New Roman" w:hAnsi="Times New Roman" w:cs="Times New Roman"/>
          <w:sz w:val="28"/>
          <w:szCs w:val="28"/>
        </w:rPr>
        <w:t xml:space="preserve"> Х</w:t>
      </w:r>
      <w:proofErr w:type="gramEnd"/>
      <w:r w:rsidR="003944FE" w:rsidRPr="00643DD6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="003944FE" w:rsidRPr="00643DD6">
        <w:rPr>
          <w:rFonts w:ascii="Times New Roman" w:hAnsi="Times New Roman" w:cs="Times New Roman"/>
          <w:sz w:val="28"/>
          <w:szCs w:val="28"/>
        </w:rPr>
        <w:t xml:space="preserve">   от источника определяется по формуле:</w:t>
      </w:r>
    </w:p>
    <w:p w:rsidR="003944FE" w:rsidRPr="00FF5DE1" w:rsidRDefault="003944FE" w:rsidP="003944FE">
      <w:pPr>
        <w:widowControl w:val="0"/>
        <w:tabs>
          <w:tab w:val="left" w:pos="3402"/>
        </w:tabs>
        <w:autoSpaceDE w:val="0"/>
        <w:autoSpaceDN w:val="0"/>
        <w:adjustRightInd w:val="0"/>
        <w:spacing w:line="240" w:lineRule="auto"/>
        <w:ind w:left="3402" w:firstLine="851"/>
        <w:rPr>
          <w:rFonts w:ascii="Times New Roman" w:hAnsi="Times New Roman" w:cs="Times New Roman"/>
          <w:sz w:val="24"/>
          <w:szCs w:val="24"/>
        </w:rPr>
      </w:pPr>
      <w:r w:rsidRPr="00FF5DE1">
        <w:rPr>
          <w:rFonts w:ascii="Times New Roman" w:hAnsi="Times New Roman" w:cs="Times New Roman"/>
          <w:sz w:val="24"/>
          <w:szCs w:val="24"/>
        </w:rPr>
        <w:object w:dxaOrig="232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pt;height:40pt" o:ole="" fillcolor="window">
            <v:imagedata r:id="rId5" o:title=""/>
          </v:shape>
          <o:OLEObject Type="Embed" ProgID="Equation.3" ShapeID="_x0000_i1025" DrawAspect="Content" ObjectID="_1676185929" r:id="rId6"/>
        </w:object>
      </w:r>
      <w:r w:rsidRPr="00FF5DE1">
        <w:rPr>
          <w:rFonts w:ascii="Times New Roman" w:hAnsi="Times New Roman" w:cs="Times New Roman"/>
          <w:sz w:val="24"/>
          <w:szCs w:val="24"/>
        </w:rPr>
        <w:t xml:space="preserve">                              (1)</w:t>
      </w:r>
    </w:p>
    <w:p w:rsidR="003944FE" w:rsidRPr="00643DD6" w:rsidRDefault="003944FE" w:rsidP="003944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t>где,</w:t>
      </w:r>
      <w:r w:rsidRPr="00643DD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43DD6">
        <w:rPr>
          <w:rFonts w:ascii="Times New Roman" w:hAnsi="Times New Roman" w:cs="Times New Roman"/>
          <w:sz w:val="28"/>
          <w:szCs w:val="28"/>
        </w:rPr>
        <w:t>А – коэффициент, зависящий от температурной стратификации атмосферы и определяющий условия вертикального и горизонтального рассеива</w:t>
      </w:r>
      <w:r w:rsidRPr="00643DD6">
        <w:rPr>
          <w:rFonts w:ascii="Times New Roman" w:hAnsi="Times New Roman" w:cs="Times New Roman"/>
          <w:sz w:val="28"/>
          <w:szCs w:val="28"/>
        </w:rPr>
        <w:softHyphen/>
        <w:t>ния вредных веществ в атмосферном воздухе;</w:t>
      </w:r>
    </w:p>
    <w:p w:rsidR="003944FE" w:rsidRPr="00643DD6" w:rsidRDefault="003944FE" w:rsidP="003944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t>М – количество вредного вещества, выбрасываемого в атмосферу, г/</w:t>
      </w:r>
      <w:proofErr w:type="gramStart"/>
      <w:r w:rsidRPr="00643DD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43DD6">
        <w:rPr>
          <w:rFonts w:ascii="Times New Roman" w:hAnsi="Times New Roman" w:cs="Times New Roman"/>
          <w:sz w:val="28"/>
          <w:szCs w:val="28"/>
        </w:rPr>
        <w:t>;</w:t>
      </w:r>
    </w:p>
    <w:p w:rsidR="003944FE" w:rsidRPr="00643DD6" w:rsidRDefault="003944FE" w:rsidP="003944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643DD6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643DD6">
        <w:rPr>
          <w:rFonts w:ascii="Times New Roman" w:hAnsi="Times New Roman" w:cs="Times New Roman"/>
          <w:sz w:val="28"/>
          <w:szCs w:val="28"/>
        </w:rPr>
        <w:t>безразмерный</w:t>
      </w:r>
      <w:proofErr w:type="gramEnd"/>
      <w:r w:rsidRPr="00643DD6">
        <w:rPr>
          <w:rFonts w:ascii="Times New Roman" w:hAnsi="Times New Roman" w:cs="Times New Roman"/>
          <w:sz w:val="28"/>
          <w:szCs w:val="28"/>
        </w:rPr>
        <w:t xml:space="preserve"> коэффициент, учитывающий скорость оседания вредных веществ в атмосферном воздухе;</w:t>
      </w:r>
    </w:p>
    <w:p w:rsidR="003944FE" w:rsidRPr="00643DD6" w:rsidRDefault="003944FE" w:rsidP="003944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3DD6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gramEnd"/>
      <w:r w:rsidRPr="00643DD6">
        <w:rPr>
          <w:rFonts w:ascii="Times New Roman" w:hAnsi="Times New Roman" w:cs="Times New Roman"/>
          <w:sz w:val="28"/>
          <w:szCs w:val="28"/>
        </w:rPr>
        <w:t xml:space="preserve">, </w:t>
      </w:r>
      <w:r w:rsidRPr="00643DD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43DD6">
        <w:rPr>
          <w:rFonts w:ascii="Times New Roman" w:hAnsi="Times New Roman" w:cs="Times New Roman"/>
          <w:sz w:val="28"/>
          <w:szCs w:val="28"/>
        </w:rPr>
        <w:t xml:space="preserve"> – безразмерные коэффициенты, учитывающие условия выхода </w:t>
      </w:r>
      <w:proofErr w:type="spellStart"/>
      <w:r w:rsidRPr="00643DD6">
        <w:rPr>
          <w:rFonts w:ascii="Times New Roman" w:hAnsi="Times New Roman" w:cs="Times New Roman"/>
          <w:sz w:val="28"/>
          <w:szCs w:val="28"/>
        </w:rPr>
        <w:t>газо</w:t>
      </w:r>
      <w:r w:rsidRPr="00643DD6">
        <w:rPr>
          <w:rFonts w:ascii="Times New Roman" w:hAnsi="Times New Roman" w:cs="Times New Roman"/>
          <w:sz w:val="28"/>
          <w:szCs w:val="28"/>
        </w:rPr>
        <w:softHyphen/>
        <w:t>воздушной</w:t>
      </w:r>
      <w:proofErr w:type="spellEnd"/>
      <w:r w:rsidRPr="00643DD6">
        <w:rPr>
          <w:rFonts w:ascii="Times New Roman" w:hAnsi="Times New Roman" w:cs="Times New Roman"/>
          <w:sz w:val="28"/>
          <w:szCs w:val="28"/>
        </w:rPr>
        <w:t xml:space="preserve"> смеси из устья источника выброса;</w:t>
      </w:r>
    </w:p>
    <w:p w:rsidR="003944FE" w:rsidRPr="00643DD6" w:rsidRDefault="003944FE" w:rsidP="003944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t xml:space="preserve">Н – высота источника выброса над уровнем земли, м; </w:t>
      </w:r>
    </w:p>
    <w:p w:rsidR="003944FE" w:rsidRPr="00643DD6" w:rsidRDefault="003944FE" w:rsidP="003944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t xml:space="preserve">∆Т – разность между температурой выбрасываемой </w:t>
      </w:r>
      <w:proofErr w:type="spellStart"/>
      <w:r w:rsidRPr="00643DD6">
        <w:rPr>
          <w:rFonts w:ascii="Times New Roman" w:hAnsi="Times New Roman" w:cs="Times New Roman"/>
          <w:sz w:val="28"/>
          <w:szCs w:val="28"/>
        </w:rPr>
        <w:t>газовоздушной</w:t>
      </w:r>
      <w:proofErr w:type="spellEnd"/>
      <w:r w:rsidRPr="00643DD6">
        <w:rPr>
          <w:rFonts w:ascii="Times New Roman" w:hAnsi="Times New Roman" w:cs="Times New Roman"/>
          <w:sz w:val="28"/>
          <w:szCs w:val="28"/>
        </w:rPr>
        <w:t xml:space="preserve"> смеси </w:t>
      </w:r>
      <w:proofErr w:type="spellStart"/>
      <w:r w:rsidRPr="00643DD6">
        <w:rPr>
          <w:rFonts w:ascii="Times New Roman" w:hAnsi="Times New Roman" w:cs="Times New Roman"/>
          <w:sz w:val="28"/>
          <w:szCs w:val="28"/>
        </w:rPr>
        <w:t>Т</w:t>
      </w:r>
      <w:r w:rsidRPr="00643DD6">
        <w:rPr>
          <w:rFonts w:ascii="Times New Roman" w:hAnsi="Times New Roman" w:cs="Times New Roman"/>
          <w:sz w:val="28"/>
          <w:szCs w:val="28"/>
          <w:vertAlign w:val="subscript"/>
        </w:rPr>
        <w:t>г</w:t>
      </w:r>
      <w:proofErr w:type="spellEnd"/>
      <w:r w:rsidRPr="00643DD6">
        <w:rPr>
          <w:rFonts w:ascii="Times New Roman" w:hAnsi="Times New Roman" w:cs="Times New Roman"/>
          <w:sz w:val="28"/>
          <w:szCs w:val="28"/>
        </w:rPr>
        <w:t xml:space="preserve">   и температурой окружающего атмосферного воздуха </w:t>
      </w:r>
      <w:proofErr w:type="spellStart"/>
      <w:r w:rsidRPr="00643DD6">
        <w:rPr>
          <w:rFonts w:ascii="Times New Roman" w:hAnsi="Times New Roman" w:cs="Times New Roman"/>
          <w:sz w:val="28"/>
          <w:szCs w:val="28"/>
        </w:rPr>
        <w:t>Т</w:t>
      </w:r>
      <w:r w:rsidRPr="00643DD6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proofErr w:type="gramStart"/>
      <w:r w:rsidRPr="00643DD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3944FE" w:rsidRPr="00643DD6" w:rsidRDefault="003944FE" w:rsidP="003944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3D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43DD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End"/>
      <w:r w:rsidRPr="00643DD6">
        <w:rPr>
          <w:rFonts w:ascii="Times New Roman" w:hAnsi="Times New Roman" w:cs="Times New Roman"/>
          <w:sz w:val="28"/>
          <w:szCs w:val="28"/>
        </w:rPr>
        <w:t xml:space="preserve"> – объем </w:t>
      </w:r>
      <w:proofErr w:type="spellStart"/>
      <w:r w:rsidRPr="00643DD6">
        <w:rPr>
          <w:rFonts w:ascii="Times New Roman" w:hAnsi="Times New Roman" w:cs="Times New Roman"/>
          <w:sz w:val="28"/>
          <w:szCs w:val="28"/>
        </w:rPr>
        <w:t>газовоздушной</w:t>
      </w:r>
      <w:proofErr w:type="spellEnd"/>
      <w:r w:rsidRPr="00643DD6">
        <w:rPr>
          <w:rFonts w:ascii="Times New Roman" w:hAnsi="Times New Roman" w:cs="Times New Roman"/>
          <w:sz w:val="28"/>
          <w:szCs w:val="28"/>
        </w:rPr>
        <w:t xml:space="preserve"> смеси, м</w:t>
      </w:r>
      <w:r w:rsidRPr="00643DD6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43DD6">
        <w:rPr>
          <w:rFonts w:ascii="Times New Roman" w:hAnsi="Times New Roman" w:cs="Times New Roman"/>
          <w:sz w:val="28"/>
          <w:szCs w:val="28"/>
        </w:rPr>
        <w:t xml:space="preserve"> /с, определяемый по формуле:</w:t>
      </w:r>
    </w:p>
    <w:p w:rsidR="003944FE" w:rsidRPr="00FF5DE1" w:rsidRDefault="003944FE" w:rsidP="003944F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44FE" w:rsidRPr="00FF5DE1" w:rsidRDefault="003944FE" w:rsidP="003944FE">
      <w:pPr>
        <w:widowControl w:val="0"/>
        <w:tabs>
          <w:tab w:val="left" w:pos="3686"/>
        </w:tabs>
        <w:autoSpaceDE w:val="0"/>
        <w:autoSpaceDN w:val="0"/>
        <w:adjustRightInd w:val="0"/>
        <w:spacing w:line="240" w:lineRule="auto"/>
        <w:ind w:left="3686" w:firstLine="851"/>
        <w:rPr>
          <w:rFonts w:ascii="Times New Roman" w:hAnsi="Times New Roman" w:cs="Times New Roman"/>
          <w:sz w:val="24"/>
          <w:szCs w:val="24"/>
        </w:rPr>
      </w:pPr>
      <w:r w:rsidRPr="00FF5DE1">
        <w:rPr>
          <w:rFonts w:ascii="Times New Roman" w:hAnsi="Times New Roman" w:cs="Times New Roman"/>
          <w:sz w:val="24"/>
          <w:szCs w:val="24"/>
        </w:rPr>
        <w:object w:dxaOrig="1640" w:dyaOrig="740">
          <v:shape id="_x0000_i1026" type="#_x0000_t75" style="width:82pt;height:37pt" o:ole="" fillcolor="window">
            <v:imagedata r:id="rId7" o:title=""/>
          </v:shape>
          <o:OLEObject Type="Embed" ProgID="Equation.3" ShapeID="_x0000_i1026" DrawAspect="Content" ObjectID="_1676185930" r:id="rId8"/>
        </w:object>
      </w:r>
      <w:r w:rsidRPr="00FF5DE1">
        <w:rPr>
          <w:rFonts w:ascii="Times New Roman" w:hAnsi="Times New Roman" w:cs="Times New Roman"/>
          <w:sz w:val="24"/>
          <w:szCs w:val="24"/>
        </w:rPr>
        <w:t xml:space="preserve"> ,                                  (2)</w:t>
      </w:r>
    </w:p>
    <w:p w:rsidR="003944FE" w:rsidRPr="00643DD6" w:rsidRDefault="003944FE" w:rsidP="003944F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t>где: Д – диаметр устья источника, м</w:t>
      </w:r>
      <w:proofErr w:type="gramStart"/>
      <w:r w:rsidRPr="00643DD6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3944FE" w:rsidRPr="00643DD6" w:rsidRDefault="003944FE" w:rsidP="003944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643DD6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 w:rsidRPr="00643DD6">
        <w:rPr>
          <w:rFonts w:ascii="Times New Roman" w:hAnsi="Times New Roman" w:cs="Times New Roman"/>
          <w:sz w:val="28"/>
          <w:szCs w:val="28"/>
        </w:rPr>
        <w:t xml:space="preserve"> – средняя скорость выхода </w:t>
      </w:r>
      <w:proofErr w:type="spellStart"/>
      <w:r w:rsidRPr="00643DD6">
        <w:rPr>
          <w:rFonts w:ascii="Times New Roman" w:hAnsi="Times New Roman" w:cs="Times New Roman"/>
          <w:sz w:val="28"/>
          <w:szCs w:val="28"/>
        </w:rPr>
        <w:t>газовоздушной</w:t>
      </w:r>
      <w:proofErr w:type="spellEnd"/>
      <w:r w:rsidRPr="00643DD6">
        <w:rPr>
          <w:rFonts w:ascii="Times New Roman" w:hAnsi="Times New Roman" w:cs="Times New Roman"/>
          <w:sz w:val="28"/>
          <w:szCs w:val="28"/>
        </w:rPr>
        <w:t xml:space="preserve"> смеси из устья источ</w:t>
      </w:r>
      <w:r w:rsidRPr="00643DD6">
        <w:rPr>
          <w:rFonts w:ascii="Times New Roman" w:hAnsi="Times New Roman" w:cs="Times New Roman"/>
          <w:sz w:val="28"/>
          <w:szCs w:val="28"/>
        </w:rPr>
        <w:softHyphen/>
        <w:t>ника выброса, м/с.</w:t>
      </w:r>
    </w:p>
    <w:p w:rsidR="003944FE" w:rsidRPr="00643DD6" w:rsidRDefault="003944FE" w:rsidP="003944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t>Коэффициент</w:t>
      </w:r>
      <w:proofErr w:type="gramStart"/>
      <w:r w:rsidRPr="00643DD6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643DD6">
        <w:rPr>
          <w:rFonts w:ascii="Times New Roman" w:hAnsi="Times New Roman" w:cs="Times New Roman"/>
          <w:sz w:val="28"/>
          <w:szCs w:val="28"/>
        </w:rPr>
        <w:t>, с ∙ мг ∙ град/г, должен приниматься для неблагоприятных метеорологических условий, при которых концентрация вредных   веществ в атмосферном воздухе от источника выброса достигает максимального значения.</w:t>
      </w:r>
    </w:p>
    <w:p w:rsidR="003944FE" w:rsidRPr="00643DD6" w:rsidRDefault="003944FE" w:rsidP="003944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t>Для Центральной части Европейской территории</w:t>
      </w:r>
      <w:proofErr w:type="gramStart"/>
      <w:r w:rsidRPr="00643DD6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643DD6">
        <w:rPr>
          <w:rFonts w:ascii="Times New Roman" w:hAnsi="Times New Roman" w:cs="Times New Roman"/>
          <w:sz w:val="28"/>
          <w:szCs w:val="28"/>
        </w:rPr>
        <w:t xml:space="preserve"> = 120.</w:t>
      </w:r>
    </w:p>
    <w:p w:rsidR="003944FE" w:rsidRPr="00643DD6" w:rsidRDefault="003944FE" w:rsidP="003944F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t xml:space="preserve">Величина М и </w:t>
      </w:r>
      <w:r w:rsidRPr="00643D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43DD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643DD6">
        <w:rPr>
          <w:rFonts w:ascii="Times New Roman" w:hAnsi="Times New Roman" w:cs="Times New Roman"/>
          <w:sz w:val="28"/>
          <w:szCs w:val="28"/>
        </w:rPr>
        <w:t xml:space="preserve"> должны определяться расчетом в технологической части проекта или приниматься в соответствии с действующими для данно</w:t>
      </w:r>
      <w:r w:rsidRPr="00643DD6">
        <w:rPr>
          <w:rFonts w:ascii="Times New Roman" w:hAnsi="Times New Roman" w:cs="Times New Roman"/>
          <w:sz w:val="28"/>
          <w:szCs w:val="28"/>
        </w:rPr>
        <w:softHyphen/>
        <w:t>го производства (процесса) нормативами.</w:t>
      </w:r>
    </w:p>
    <w:p w:rsidR="003944FE" w:rsidRPr="00643DD6" w:rsidRDefault="003944FE" w:rsidP="003944F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lastRenderedPageBreak/>
        <w:t xml:space="preserve">При наличии очистки от вредных веществ значение величины М должно приниматься по содержанию вредных веществ в </w:t>
      </w:r>
      <w:proofErr w:type="spellStart"/>
      <w:r w:rsidRPr="00643DD6">
        <w:rPr>
          <w:rFonts w:ascii="Times New Roman" w:hAnsi="Times New Roman" w:cs="Times New Roman"/>
          <w:sz w:val="28"/>
          <w:szCs w:val="28"/>
        </w:rPr>
        <w:t>газовоздушной</w:t>
      </w:r>
      <w:proofErr w:type="spellEnd"/>
      <w:r w:rsidRPr="00643DD6">
        <w:rPr>
          <w:rFonts w:ascii="Times New Roman" w:hAnsi="Times New Roman" w:cs="Times New Roman"/>
          <w:sz w:val="28"/>
          <w:szCs w:val="28"/>
        </w:rPr>
        <w:t xml:space="preserve"> смеси после очистных устройств.</w:t>
      </w:r>
    </w:p>
    <w:p w:rsidR="003944FE" w:rsidRDefault="003944FE" w:rsidP="003944F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t xml:space="preserve">В расчете должны приниматься наиболее неблагоприятные сочетания М и </w:t>
      </w:r>
      <w:r w:rsidRPr="00643D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43DD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643DD6">
        <w:rPr>
          <w:rFonts w:ascii="Times New Roman" w:hAnsi="Times New Roman" w:cs="Times New Roman"/>
          <w:sz w:val="28"/>
          <w:szCs w:val="28"/>
        </w:rPr>
        <w:t>, реально наблюдающиеся в течение года при установленных (обычных) условиях, эксплуатации предприятия.</w:t>
      </w:r>
    </w:p>
    <w:p w:rsidR="003944FE" w:rsidRDefault="003944FE" w:rsidP="003944F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944FE" w:rsidRDefault="003944FE" w:rsidP="003944F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944FE" w:rsidRDefault="003944FE" w:rsidP="003944F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944FE" w:rsidRPr="00643DD6" w:rsidRDefault="003944FE" w:rsidP="003944F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t>При сжигании топлива с различным содержанием выбрасываемых в ат</w:t>
      </w:r>
      <w:r w:rsidRPr="00643DD6">
        <w:rPr>
          <w:rFonts w:ascii="Times New Roman" w:hAnsi="Times New Roman" w:cs="Times New Roman"/>
          <w:sz w:val="28"/>
          <w:szCs w:val="28"/>
        </w:rPr>
        <w:softHyphen/>
        <w:t>мосферу вредных веществ в расчетах следует принимать наибольшие коли</w:t>
      </w:r>
      <w:r w:rsidRPr="00643DD6">
        <w:rPr>
          <w:rFonts w:ascii="Times New Roman" w:hAnsi="Times New Roman" w:cs="Times New Roman"/>
          <w:sz w:val="28"/>
          <w:szCs w:val="28"/>
        </w:rPr>
        <w:softHyphen/>
        <w:t>чества вредных веществ, выбрасываемых в атмосферу.</w:t>
      </w:r>
    </w:p>
    <w:p w:rsidR="003944FE" w:rsidRPr="00643DD6" w:rsidRDefault="003944FE" w:rsidP="003944F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t>При определении необходимой степени очистки выбросов от вредных веществ должны приниматься реальные значения коэффициента полезного действия очистных устрой</w:t>
      </w:r>
      <w:proofErr w:type="gramStart"/>
      <w:r w:rsidRPr="00643DD6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643DD6">
        <w:rPr>
          <w:rFonts w:ascii="Times New Roman" w:hAnsi="Times New Roman" w:cs="Times New Roman"/>
          <w:sz w:val="28"/>
          <w:szCs w:val="28"/>
        </w:rPr>
        <w:t>и установленных условиях их эксплуатации.</w:t>
      </w:r>
    </w:p>
    <w:p w:rsidR="003944FE" w:rsidRPr="00643DD6" w:rsidRDefault="003944FE" w:rsidP="003944F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t>Величину</w:t>
      </w:r>
      <w:proofErr w:type="gramStart"/>
      <w:r w:rsidRPr="00643DD6">
        <w:rPr>
          <w:rFonts w:ascii="Times New Roman" w:hAnsi="Times New Roman" w:cs="Times New Roman"/>
          <w:sz w:val="28"/>
          <w:szCs w:val="28"/>
        </w:rPr>
        <w:t xml:space="preserve"> ∆Т</w:t>
      </w:r>
      <w:proofErr w:type="gramEnd"/>
      <w:r w:rsidRPr="00643DD6">
        <w:rPr>
          <w:rFonts w:ascii="Times New Roman" w:hAnsi="Times New Roman" w:cs="Times New Roman"/>
          <w:sz w:val="28"/>
          <w:szCs w:val="28"/>
        </w:rPr>
        <w:t xml:space="preserve"> °С, следует определять, принимая температуру окру</w:t>
      </w:r>
      <w:r w:rsidRPr="00643DD6">
        <w:rPr>
          <w:rFonts w:ascii="Times New Roman" w:hAnsi="Times New Roman" w:cs="Times New Roman"/>
          <w:sz w:val="28"/>
          <w:szCs w:val="28"/>
        </w:rPr>
        <w:softHyphen/>
        <w:t>жающе</w:t>
      </w:r>
      <w:r w:rsidRPr="00643DD6">
        <w:rPr>
          <w:rFonts w:ascii="Times New Roman" w:hAnsi="Times New Roman" w:cs="Times New Roman"/>
          <w:sz w:val="28"/>
          <w:szCs w:val="28"/>
        </w:rPr>
        <w:softHyphen/>
        <w:t xml:space="preserve">го воздуха </w:t>
      </w:r>
      <w:proofErr w:type="spellStart"/>
      <w:r w:rsidRPr="00643DD6">
        <w:rPr>
          <w:rFonts w:ascii="Times New Roman" w:hAnsi="Times New Roman" w:cs="Times New Roman"/>
          <w:sz w:val="28"/>
          <w:szCs w:val="28"/>
        </w:rPr>
        <w:t>Т</w:t>
      </w:r>
      <w:r w:rsidRPr="00643DD6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 w:rsidRPr="00643DD6">
        <w:rPr>
          <w:rFonts w:ascii="Times New Roman" w:hAnsi="Times New Roman" w:cs="Times New Roman"/>
          <w:sz w:val="28"/>
          <w:szCs w:val="28"/>
        </w:rPr>
        <w:t xml:space="preserve"> по средней температуре наиболее жаркого месяца года (25</w:t>
      </w:r>
      <w:r w:rsidRPr="00643DD6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643DD6">
        <w:rPr>
          <w:rFonts w:ascii="Times New Roman" w:hAnsi="Times New Roman" w:cs="Times New Roman"/>
          <w:sz w:val="28"/>
          <w:szCs w:val="28"/>
        </w:rPr>
        <w:t xml:space="preserve">С), а температуру выбрасываемой в атмосферу </w:t>
      </w:r>
      <w:proofErr w:type="spellStart"/>
      <w:r w:rsidRPr="00643DD6">
        <w:rPr>
          <w:rFonts w:ascii="Times New Roman" w:hAnsi="Times New Roman" w:cs="Times New Roman"/>
          <w:sz w:val="28"/>
          <w:szCs w:val="28"/>
        </w:rPr>
        <w:t>газовоздушной</w:t>
      </w:r>
      <w:proofErr w:type="spellEnd"/>
      <w:r w:rsidRPr="00643DD6">
        <w:rPr>
          <w:rFonts w:ascii="Times New Roman" w:hAnsi="Times New Roman" w:cs="Times New Roman"/>
          <w:sz w:val="28"/>
          <w:szCs w:val="28"/>
        </w:rPr>
        <w:t xml:space="preserve"> смеси    </w:t>
      </w:r>
      <w:proofErr w:type="spellStart"/>
      <w:r w:rsidRPr="00643DD6">
        <w:rPr>
          <w:rFonts w:ascii="Times New Roman" w:hAnsi="Times New Roman" w:cs="Times New Roman"/>
          <w:sz w:val="28"/>
          <w:szCs w:val="28"/>
        </w:rPr>
        <w:t>Т</w:t>
      </w:r>
      <w:r w:rsidRPr="00643DD6">
        <w:rPr>
          <w:rFonts w:ascii="Times New Roman" w:hAnsi="Times New Roman" w:cs="Times New Roman"/>
          <w:sz w:val="28"/>
          <w:szCs w:val="28"/>
          <w:vertAlign w:val="subscript"/>
        </w:rPr>
        <w:t>г</w:t>
      </w:r>
      <w:proofErr w:type="spellEnd"/>
      <w:r w:rsidRPr="00643DD6">
        <w:rPr>
          <w:rFonts w:ascii="Times New Roman" w:hAnsi="Times New Roman" w:cs="Times New Roman"/>
          <w:sz w:val="28"/>
          <w:szCs w:val="28"/>
        </w:rPr>
        <w:t xml:space="preserve"> – по дейс</w:t>
      </w:r>
      <w:r w:rsidRPr="00643DD6">
        <w:rPr>
          <w:rFonts w:ascii="Times New Roman" w:hAnsi="Times New Roman" w:cs="Times New Roman"/>
          <w:sz w:val="28"/>
          <w:szCs w:val="28"/>
        </w:rPr>
        <w:softHyphen/>
        <w:t>твующим для данного производства технологическим нормативам (по исходным данным варианта).</w:t>
      </w:r>
    </w:p>
    <w:p w:rsidR="003944FE" w:rsidRPr="00643DD6" w:rsidRDefault="003944FE" w:rsidP="003944F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t xml:space="preserve">Величины безразмерного коэффициента </w:t>
      </w:r>
      <w:r w:rsidRPr="00643DD6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643DD6">
        <w:rPr>
          <w:rFonts w:ascii="Times New Roman" w:hAnsi="Times New Roman" w:cs="Times New Roman"/>
          <w:sz w:val="28"/>
          <w:szCs w:val="28"/>
        </w:rPr>
        <w:t xml:space="preserve"> должны приниматься:</w:t>
      </w:r>
    </w:p>
    <w:p w:rsidR="003944FE" w:rsidRPr="00643DD6" w:rsidRDefault="003944FE" w:rsidP="003944FE">
      <w:pPr>
        <w:numPr>
          <w:ilvl w:val="0"/>
          <w:numId w:val="1"/>
        </w:numPr>
        <w:shd w:val="clear" w:color="auto" w:fill="FFFFFF"/>
        <w:tabs>
          <w:tab w:val="clear" w:pos="1021"/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t>для газообразных вредных веществ (сернистого газа, сероуглерода и т.п.) и мелкодисперсных аэрозолей (пыли, золы и т.п.) – 1;</w:t>
      </w:r>
    </w:p>
    <w:p w:rsidR="003944FE" w:rsidRPr="00643DD6" w:rsidRDefault="003944FE" w:rsidP="003944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t xml:space="preserve">Величина безразмерного коэффициента </w:t>
      </w:r>
      <w:r w:rsidRPr="00643DD6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643DD6">
        <w:rPr>
          <w:rFonts w:ascii="Times New Roman" w:hAnsi="Times New Roman" w:cs="Times New Roman"/>
          <w:sz w:val="28"/>
          <w:szCs w:val="28"/>
        </w:rPr>
        <w:t xml:space="preserve"> должна определяться по фор</w:t>
      </w:r>
      <w:r w:rsidRPr="00643DD6">
        <w:rPr>
          <w:rFonts w:ascii="Times New Roman" w:hAnsi="Times New Roman" w:cs="Times New Roman"/>
          <w:sz w:val="28"/>
          <w:szCs w:val="28"/>
        </w:rPr>
        <w:softHyphen/>
        <w:t xml:space="preserve">муле (5) в зависимости от величины параметра </w:t>
      </w:r>
      <w:r w:rsidRPr="00643DD6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643DD6">
        <w:rPr>
          <w:rFonts w:ascii="Times New Roman" w:hAnsi="Times New Roman" w:cs="Times New Roman"/>
          <w:sz w:val="28"/>
          <w:szCs w:val="28"/>
        </w:rPr>
        <w:t>, м/с ∙ град, вычисляемого по формуле (6):</w:t>
      </w:r>
    </w:p>
    <w:p w:rsidR="003944FE" w:rsidRPr="00FF5DE1" w:rsidRDefault="003944FE" w:rsidP="003944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44FE" w:rsidRPr="00FF5DE1" w:rsidRDefault="003944FE" w:rsidP="003944FE">
      <w:pPr>
        <w:widowControl w:val="0"/>
        <w:tabs>
          <w:tab w:val="left" w:pos="2835"/>
        </w:tabs>
        <w:autoSpaceDE w:val="0"/>
        <w:autoSpaceDN w:val="0"/>
        <w:adjustRightInd w:val="0"/>
        <w:spacing w:line="240" w:lineRule="auto"/>
        <w:ind w:left="2835" w:firstLine="851"/>
        <w:rPr>
          <w:rFonts w:ascii="Times New Roman" w:hAnsi="Times New Roman" w:cs="Times New Roman"/>
          <w:sz w:val="24"/>
          <w:szCs w:val="24"/>
        </w:rPr>
      </w:pPr>
      <w:r w:rsidRPr="00FF5DE1">
        <w:rPr>
          <w:rFonts w:ascii="Times New Roman" w:hAnsi="Times New Roman" w:cs="Times New Roman"/>
          <w:position w:val="-32"/>
          <w:sz w:val="24"/>
          <w:szCs w:val="24"/>
          <w:lang w:val="en-US"/>
        </w:rPr>
        <w:object w:dxaOrig="3400" w:dyaOrig="760">
          <v:shape id="_x0000_i1027" type="#_x0000_t75" style="width:170pt;height:38pt" o:ole="" fillcolor="window">
            <v:imagedata r:id="rId9" o:title=""/>
          </v:shape>
          <o:OLEObject Type="Embed" ProgID="Equation.3" ShapeID="_x0000_i1027" DrawAspect="Content" ObjectID="_1676185931" r:id="rId10"/>
        </w:object>
      </w:r>
      <w:r w:rsidRPr="00FF5DE1">
        <w:rPr>
          <w:rFonts w:ascii="Times New Roman" w:hAnsi="Times New Roman" w:cs="Times New Roman"/>
          <w:sz w:val="24"/>
          <w:szCs w:val="24"/>
        </w:rPr>
        <w:t xml:space="preserve">                       (5)</w:t>
      </w:r>
    </w:p>
    <w:p w:rsidR="003944FE" w:rsidRPr="00FF5DE1" w:rsidRDefault="003944FE" w:rsidP="003944FE">
      <w:pPr>
        <w:widowControl w:val="0"/>
        <w:tabs>
          <w:tab w:val="left" w:pos="2835"/>
          <w:tab w:val="left" w:pos="3686"/>
        </w:tabs>
        <w:autoSpaceDE w:val="0"/>
        <w:autoSpaceDN w:val="0"/>
        <w:adjustRightInd w:val="0"/>
        <w:spacing w:line="240" w:lineRule="auto"/>
        <w:ind w:left="3686" w:firstLine="851"/>
        <w:rPr>
          <w:rFonts w:ascii="Times New Roman" w:hAnsi="Times New Roman" w:cs="Times New Roman"/>
          <w:sz w:val="24"/>
          <w:szCs w:val="24"/>
        </w:rPr>
      </w:pPr>
      <w:r w:rsidRPr="00FF5DE1">
        <w:rPr>
          <w:rFonts w:ascii="Times New Roman" w:hAnsi="Times New Roman" w:cs="Times New Roman"/>
          <w:position w:val="-26"/>
          <w:sz w:val="24"/>
          <w:szCs w:val="24"/>
        </w:rPr>
        <w:object w:dxaOrig="1760" w:dyaOrig="740">
          <v:shape id="_x0000_i1028" type="#_x0000_t75" style="width:88pt;height:37pt" o:ole="" fillcolor="window">
            <v:imagedata r:id="rId11" o:title=""/>
          </v:shape>
          <o:OLEObject Type="Embed" ProgID="Equation.3" ShapeID="_x0000_i1028" DrawAspect="Content" ObjectID="_1676185932" r:id="rId12"/>
        </w:object>
      </w:r>
      <w:r w:rsidRPr="00FF5DE1">
        <w:rPr>
          <w:rFonts w:ascii="Times New Roman" w:hAnsi="Times New Roman" w:cs="Times New Roman"/>
          <w:sz w:val="24"/>
          <w:szCs w:val="24"/>
        </w:rPr>
        <w:t xml:space="preserve">                                  (6)</w:t>
      </w:r>
    </w:p>
    <w:p w:rsidR="003944FE" w:rsidRPr="00643DD6" w:rsidRDefault="003944FE" w:rsidP="003944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t xml:space="preserve">Величина безразмерного коэффициента </w:t>
      </w:r>
      <w:r w:rsidRPr="00643DD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43DD6">
        <w:rPr>
          <w:rFonts w:ascii="Times New Roman" w:hAnsi="Times New Roman" w:cs="Times New Roman"/>
          <w:sz w:val="28"/>
          <w:szCs w:val="28"/>
        </w:rPr>
        <w:t xml:space="preserve"> определяется по формуле (7) – (9) в зависимости от величины </w:t>
      </w:r>
      <w:proofErr w:type="spellStart"/>
      <w:r w:rsidRPr="00643D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43DD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proofErr w:type="spellEnd"/>
      <w:r w:rsidRPr="00643DD6">
        <w:rPr>
          <w:rFonts w:ascii="Times New Roman" w:hAnsi="Times New Roman" w:cs="Times New Roman"/>
          <w:sz w:val="28"/>
          <w:szCs w:val="28"/>
        </w:rPr>
        <w:t>, вычисляемого по формуле (10).</w:t>
      </w:r>
    </w:p>
    <w:p w:rsidR="003944FE" w:rsidRPr="00FF5DE1" w:rsidRDefault="003944FE" w:rsidP="003944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44FE" w:rsidRPr="00643DD6" w:rsidRDefault="003944FE" w:rsidP="003944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643D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43DD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proofErr w:type="spellEnd"/>
      <w:r w:rsidRPr="00643DD6">
        <w:rPr>
          <w:rFonts w:ascii="Times New Roman" w:hAnsi="Times New Roman" w:cs="Times New Roman"/>
          <w:sz w:val="28"/>
          <w:szCs w:val="28"/>
        </w:rPr>
        <w:t xml:space="preserve"> &lt; 0,3                   </w:t>
      </w:r>
      <w:r w:rsidRPr="00643DD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43DD6">
        <w:rPr>
          <w:rFonts w:ascii="Times New Roman" w:hAnsi="Times New Roman" w:cs="Times New Roman"/>
          <w:sz w:val="28"/>
          <w:szCs w:val="28"/>
        </w:rPr>
        <w:t xml:space="preserve"> = 3                                                             </w:t>
      </w:r>
      <w:r w:rsidRPr="00643DD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43DD6">
        <w:rPr>
          <w:rFonts w:ascii="Times New Roman" w:hAnsi="Times New Roman" w:cs="Times New Roman"/>
          <w:sz w:val="28"/>
          <w:szCs w:val="28"/>
        </w:rPr>
        <w:t>(7)</w:t>
      </w:r>
    </w:p>
    <w:p w:rsidR="003944FE" w:rsidRPr="00643DD6" w:rsidRDefault="003944FE" w:rsidP="003944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944FE" w:rsidRPr="00643DD6" w:rsidRDefault="003944FE" w:rsidP="003944FE">
      <w:pPr>
        <w:widowControl w:val="0"/>
        <w:tabs>
          <w:tab w:val="left" w:pos="2694"/>
          <w:tab w:val="left" w:pos="297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t xml:space="preserve">при 0,3 &lt; </w:t>
      </w:r>
      <w:proofErr w:type="spellStart"/>
      <w:r w:rsidRPr="00643D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43DD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proofErr w:type="spellEnd"/>
      <w:r w:rsidRPr="00643DD6">
        <w:rPr>
          <w:rFonts w:ascii="Times New Roman" w:hAnsi="Times New Roman" w:cs="Times New Roman"/>
          <w:sz w:val="28"/>
          <w:szCs w:val="28"/>
        </w:rPr>
        <w:t xml:space="preserve"> &lt; 2              </w:t>
      </w:r>
      <w:r w:rsidRPr="00643DD6">
        <w:rPr>
          <w:rFonts w:ascii="Times New Roman" w:hAnsi="Times New Roman" w:cs="Times New Roman"/>
          <w:position w:val="-14"/>
          <w:sz w:val="28"/>
          <w:szCs w:val="28"/>
        </w:rPr>
        <w:object w:dxaOrig="3660" w:dyaOrig="460">
          <v:shape id="_x0000_i1029" type="#_x0000_t75" style="width:183pt;height:23pt" o:ole="" fillcolor="window">
            <v:imagedata r:id="rId13" o:title=""/>
          </v:shape>
          <o:OLEObject Type="Embed" ProgID="Equation.3" ShapeID="_x0000_i1029" DrawAspect="Content" ObjectID="_1676185933" r:id="rId14"/>
        </w:object>
      </w:r>
      <w:r w:rsidRPr="00643DD6">
        <w:rPr>
          <w:rFonts w:ascii="Times New Roman" w:hAnsi="Times New Roman" w:cs="Times New Roman"/>
          <w:sz w:val="28"/>
          <w:szCs w:val="28"/>
        </w:rPr>
        <w:t xml:space="preserve">                  (8)</w:t>
      </w:r>
    </w:p>
    <w:p w:rsidR="003944FE" w:rsidRPr="00643DD6" w:rsidRDefault="003944FE" w:rsidP="003944FE">
      <w:pPr>
        <w:widowControl w:val="0"/>
        <w:tabs>
          <w:tab w:val="left" w:pos="2694"/>
          <w:tab w:val="left" w:pos="297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944FE" w:rsidRPr="00643DD6" w:rsidRDefault="003944FE" w:rsidP="003944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643D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43DD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proofErr w:type="spellEnd"/>
      <w:r w:rsidRPr="00643DD6">
        <w:rPr>
          <w:rFonts w:ascii="Times New Roman" w:hAnsi="Times New Roman" w:cs="Times New Roman"/>
          <w:sz w:val="28"/>
          <w:szCs w:val="28"/>
        </w:rPr>
        <w:t xml:space="preserve"> &gt; 2                        </w:t>
      </w:r>
      <w:r w:rsidRPr="00643DD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43DD6">
        <w:rPr>
          <w:rFonts w:ascii="Times New Roman" w:hAnsi="Times New Roman" w:cs="Times New Roman"/>
          <w:sz w:val="28"/>
          <w:szCs w:val="28"/>
        </w:rPr>
        <w:t xml:space="preserve"> = 1                                                             </w:t>
      </w:r>
      <w:r w:rsidRPr="00643DD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43DD6">
        <w:rPr>
          <w:rFonts w:ascii="Times New Roman" w:hAnsi="Times New Roman" w:cs="Times New Roman"/>
          <w:sz w:val="28"/>
          <w:szCs w:val="28"/>
        </w:rPr>
        <w:t>(9)</w:t>
      </w:r>
    </w:p>
    <w:p w:rsidR="003944FE" w:rsidRPr="00643DD6" w:rsidRDefault="003944FE" w:rsidP="003944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944FE" w:rsidRPr="00FF5DE1" w:rsidRDefault="003944FE" w:rsidP="003944FE">
      <w:pPr>
        <w:widowControl w:val="0"/>
        <w:tabs>
          <w:tab w:val="left" w:pos="368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3DD6">
        <w:rPr>
          <w:rFonts w:ascii="Times New Roman" w:hAnsi="Times New Roman" w:cs="Times New Roman"/>
          <w:sz w:val="28"/>
          <w:szCs w:val="28"/>
        </w:rPr>
        <w:t xml:space="preserve">где:   </w:t>
      </w:r>
      <w:r w:rsidRPr="00FF5DE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F5DE1">
        <w:rPr>
          <w:rFonts w:ascii="Times New Roman" w:hAnsi="Times New Roman" w:cs="Times New Roman"/>
          <w:position w:val="-28"/>
          <w:sz w:val="24"/>
          <w:szCs w:val="24"/>
        </w:rPr>
        <w:object w:dxaOrig="2220" w:dyaOrig="760">
          <v:shape id="_x0000_i1030" type="#_x0000_t75" style="width:111pt;height:38pt" o:ole="" fillcolor="window">
            <v:imagedata r:id="rId15" o:title=""/>
          </v:shape>
          <o:OLEObject Type="Embed" ProgID="Equation.3" ShapeID="_x0000_i1030" DrawAspect="Content" ObjectID="_1676185934" r:id="rId16"/>
        </w:object>
      </w:r>
      <w:r w:rsidRPr="00FF5DE1">
        <w:rPr>
          <w:rFonts w:ascii="Times New Roman" w:hAnsi="Times New Roman" w:cs="Times New Roman"/>
          <w:sz w:val="24"/>
          <w:szCs w:val="24"/>
        </w:rPr>
        <w:t xml:space="preserve">                                      (10)</w:t>
      </w:r>
    </w:p>
    <w:p w:rsidR="003944FE" w:rsidRDefault="003944FE" w:rsidP="003944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44FE" w:rsidRDefault="003944FE" w:rsidP="003944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44FE" w:rsidRDefault="003944FE" w:rsidP="003944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44FE" w:rsidRDefault="003944FE" w:rsidP="003944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44FE" w:rsidRDefault="003944FE" w:rsidP="003944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44FE" w:rsidRDefault="003944FE" w:rsidP="003944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44FE" w:rsidRDefault="003944FE" w:rsidP="003944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44FE" w:rsidRDefault="003944FE" w:rsidP="003944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44FE" w:rsidRDefault="003944FE" w:rsidP="003944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44FE" w:rsidRPr="00FF5DE1" w:rsidRDefault="003944FE" w:rsidP="003944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944FE" w:rsidRPr="00643DD6" w:rsidRDefault="003944FE" w:rsidP="003944F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643DD6">
        <w:rPr>
          <w:sz w:val="28"/>
          <w:szCs w:val="28"/>
        </w:rPr>
        <w:t xml:space="preserve">                                                                                      </w:t>
      </w:r>
      <w:r w:rsidRPr="00643DD6">
        <w:rPr>
          <w:rFonts w:ascii="Times New Roman" w:hAnsi="Times New Roman" w:cs="Times New Roman"/>
          <w:sz w:val="28"/>
          <w:szCs w:val="28"/>
        </w:rPr>
        <w:t xml:space="preserve">Таблица 2. </w:t>
      </w:r>
    </w:p>
    <w:p w:rsidR="003944FE" w:rsidRPr="00643DD6" w:rsidRDefault="003944FE" w:rsidP="003944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t>Исходные данные  для расчета концентрации вредного вещества  в приземных слоях воздуха</w:t>
      </w:r>
    </w:p>
    <w:tbl>
      <w:tblPr>
        <w:tblW w:w="9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1"/>
        <w:gridCol w:w="552"/>
        <w:gridCol w:w="551"/>
        <w:gridCol w:w="551"/>
        <w:gridCol w:w="551"/>
        <w:gridCol w:w="551"/>
        <w:gridCol w:w="551"/>
        <w:gridCol w:w="550"/>
        <w:gridCol w:w="550"/>
        <w:gridCol w:w="550"/>
        <w:gridCol w:w="550"/>
        <w:gridCol w:w="619"/>
        <w:gridCol w:w="619"/>
        <w:gridCol w:w="550"/>
        <w:gridCol w:w="550"/>
        <w:gridCol w:w="550"/>
      </w:tblGrid>
      <w:tr w:rsidR="003944FE" w:rsidRPr="0082445C" w:rsidTr="00E901D8">
        <w:tc>
          <w:tcPr>
            <w:tcW w:w="1422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4" w:type="dxa"/>
            <w:gridSpan w:val="15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</w:p>
        </w:tc>
      </w:tr>
      <w:tr w:rsidR="003944FE" w:rsidRPr="0082445C" w:rsidTr="00E901D8">
        <w:tc>
          <w:tcPr>
            <w:tcW w:w="1422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Исх</w:t>
            </w:r>
            <w:proofErr w:type="gramStart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анные</w:t>
            </w:r>
          </w:p>
        </w:tc>
        <w:tc>
          <w:tcPr>
            <w:tcW w:w="552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0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0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944FE" w:rsidRPr="0082445C" w:rsidTr="00E901D8">
        <w:tc>
          <w:tcPr>
            <w:tcW w:w="1422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52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20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20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944FE" w:rsidRPr="0082445C" w:rsidTr="00E901D8">
        <w:tc>
          <w:tcPr>
            <w:tcW w:w="1422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52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0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0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944FE" w:rsidRPr="0082445C" w:rsidTr="00E901D8">
        <w:tc>
          <w:tcPr>
            <w:tcW w:w="1422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81DA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</w:t>
            </w:r>
            <w:proofErr w:type="spellEnd"/>
          </w:p>
        </w:tc>
        <w:tc>
          <w:tcPr>
            <w:tcW w:w="552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20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20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3944FE" w:rsidRPr="0082445C" w:rsidTr="00E901D8">
        <w:tc>
          <w:tcPr>
            <w:tcW w:w="1422" w:type="dxa"/>
          </w:tcPr>
          <w:p w:rsidR="003944FE" w:rsidRPr="004759CC" w:rsidRDefault="003944FE" w:rsidP="004759C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="004759C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</w:t>
            </w:r>
          </w:p>
        </w:tc>
        <w:tc>
          <w:tcPr>
            <w:tcW w:w="552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20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620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3944FE" w:rsidRPr="0082445C" w:rsidTr="00E901D8">
        <w:tc>
          <w:tcPr>
            <w:tcW w:w="1422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552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620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620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51" w:type="dxa"/>
          </w:tcPr>
          <w:p w:rsidR="003944FE" w:rsidRPr="00281DA0" w:rsidRDefault="003944FE" w:rsidP="00E901D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A0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</w:tbl>
    <w:p w:rsidR="003944FE" w:rsidRDefault="003944FE" w:rsidP="003944F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B3C4E" w:rsidRDefault="00DB3C4E"/>
    <w:sectPr w:rsidR="00DB3C4E" w:rsidSect="00E17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02BDC"/>
    <w:multiLevelType w:val="multilevel"/>
    <w:tmpl w:val="91E48450"/>
    <w:lvl w:ilvl="0">
      <w:start w:val="1"/>
      <w:numFmt w:val="bullet"/>
      <w:lvlText w:val=""/>
      <w:lvlJc w:val="left"/>
      <w:pPr>
        <w:tabs>
          <w:tab w:val="num" w:pos="1021"/>
        </w:tabs>
        <w:ind w:left="1021" w:hanging="454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3944FE"/>
    <w:rsid w:val="00281825"/>
    <w:rsid w:val="003944FE"/>
    <w:rsid w:val="004759CC"/>
    <w:rsid w:val="00671551"/>
    <w:rsid w:val="007421BD"/>
    <w:rsid w:val="00DB3C4E"/>
    <w:rsid w:val="00E17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944F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3944FE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662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dcterms:created xsi:type="dcterms:W3CDTF">2020-03-19T11:53:00Z</dcterms:created>
  <dcterms:modified xsi:type="dcterms:W3CDTF">2021-03-02T07:26:00Z</dcterms:modified>
</cp:coreProperties>
</file>